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7" w:rsidRDefault="0043684C" w:rsidP="0043684C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43684C" w:rsidRDefault="0043684C" w:rsidP="0043684C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43684C" w:rsidRDefault="0043684C" w:rsidP="0043684C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43684C" w:rsidRDefault="0043684C" w:rsidP="0043684C">
      <w:pPr>
        <w:pStyle w:val="NoSpacing"/>
        <w:jc w:val="center"/>
        <w:rPr>
          <w:b/>
        </w:rPr>
      </w:pPr>
      <w:r>
        <w:rPr>
          <w:b/>
        </w:rPr>
        <w:t>November 15, 2018</w:t>
      </w:r>
    </w:p>
    <w:p w:rsidR="0043684C" w:rsidRDefault="0043684C" w:rsidP="0043684C">
      <w:pPr>
        <w:pStyle w:val="NoSpacing"/>
        <w:jc w:val="center"/>
        <w:rPr>
          <w:b/>
        </w:rPr>
      </w:pPr>
    </w:p>
    <w:p w:rsidR="0043684C" w:rsidRDefault="0043684C" w:rsidP="0043684C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43684C" w:rsidRDefault="0043684C" w:rsidP="0043684C">
      <w:pPr>
        <w:pStyle w:val="NoSpacing"/>
        <w:jc w:val="center"/>
        <w:rPr>
          <w:b/>
          <w:i/>
          <w:u w:val="single"/>
        </w:rPr>
      </w:pPr>
    </w:p>
    <w:p w:rsidR="0043684C" w:rsidRDefault="0043684C" w:rsidP="0043684C">
      <w:pPr>
        <w:pStyle w:val="NoSpacing"/>
      </w:pPr>
      <w:r>
        <w:rPr>
          <w:b/>
        </w:rPr>
        <w:t xml:space="preserve">Present:  </w:t>
      </w:r>
      <w:r>
        <w:t>First Selectman Mark E. Lyon, Selectmen David Werkhoven and Jay Hubelbank.</w:t>
      </w:r>
    </w:p>
    <w:p w:rsidR="0043684C" w:rsidRDefault="0043684C" w:rsidP="0043684C">
      <w:pPr>
        <w:pStyle w:val="NoSpacing"/>
      </w:pPr>
    </w:p>
    <w:p w:rsidR="0043684C" w:rsidRDefault="0043684C" w:rsidP="0043684C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5:31p.m.</w:t>
      </w:r>
    </w:p>
    <w:p w:rsidR="0043684C" w:rsidRDefault="0043684C" w:rsidP="0043684C">
      <w:pPr>
        <w:pStyle w:val="NoSpacing"/>
      </w:pPr>
    </w:p>
    <w:p w:rsidR="0043684C" w:rsidRDefault="0043684C" w:rsidP="0043684C">
      <w:pPr>
        <w:pStyle w:val="NoSpacing"/>
        <w:rPr>
          <w:b/>
        </w:rPr>
      </w:pPr>
      <w:r>
        <w:rPr>
          <w:b/>
        </w:rPr>
        <w:t>Approval of Minutes:</w:t>
      </w:r>
    </w:p>
    <w:p w:rsidR="0043684C" w:rsidRPr="001E54BD" w:rsidRDefault="0043684C" w:rsidP="0043684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 xml:space="preserve">To approve the minutes of the </w:t>
      </w:r>
      <w:r w:rsidR="001E54BD">
        <w:t>November 1, 2018 meeting of the Board of Selectmen as amended.  By Mark Lyon, seconded by Jay Hubelbank.  Discussion:  Page 2, under Region #12 Building Committee, change “phased” to parts.  The motion passed unanimously.</w:t>
      </w:r>
    </w:p>
    <w:p w:rsidR="001E54BD" w:rsidRDefault="001E54BD" w:rsidP="001E54BD">
      <w:pPr>
        <w:pStyle w:val="NoSpacing"/>
        <w:rPr>
          <w:b/>
        </w:rPr>
      </w:pPr>
    </w:p>
    <w:p w:rsidR="001E54BD" w:rsidRDefault="001E54BD" w:rsidP="001E54BD">
      <w:pPr>
        <w:pStyle w:val="NoSpacing"/>
      </w:pPr>
      <w:r>
        <w:rPr>
          <w:b/>
        </w:rPr>
        <w:t xml:space="preserve">Communications:  </w:t>
      </w:r>
      <w:r>
        <w:t>None.</w:t>
      </w:r>
    </w:p>
    <w:p w:rsidR="001E54BD" w:rsidRDefault="001E54BD" w:rsidP="001E54BD">
      <w:pPr>
        <w:pStyle w:val="NoSpacing"/>
      </w:pPr>
    </w:p>
    <w:p w:rsidR="001E54BD" w:rsidRDefault="001E54BD" w:rsidP="001E54BD">
      <w:pPr>
        <w:pStyle w:val="NoSpacing"/>
        <w:rPr>
          <w:b/>
        </w:rPr>
      </w:pPr>
      <w:r>
        <w:rPr>
          <w:b/>
        </w:rPr>
        <w:t>Appointments/Resignations:</w:t>
      </w:r>
    </w:p>
    <w:p w:rsidR="001E54BD" w:rsidRPr="001E54BD" w:rsidRDefault="001E54BD" w:rsidP="001E54B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Appointment of David Owen as a Land Use Hearing Officer:  Motion:  </w:t>
      </w:r>
      <w:r>
        <w:t>To appoint David Owen as Land Use Hearing Officer until 12/31/2021.  By Mark Lyon, seconded by Jay Hubelbank.  Discussion:  Land Use Coordinator, Janet Hill, has spoken with David who has agreed to serve in this capacity.  David has Land Use experience and his appointment will give the Town 3 Hearing Officers with various backgrounds.  The motion passed unanimously.</w:t>
      </w:r>
    </w:p>
    <w:p w:rsidR="001E54BD" w:rsidRPr="001E54BD" w:rsidRDefault="001E54BD" w:rsidP="001E54BD">
      <w:pPr>
        <w:pStyle w:val="NoSpacing"/>
        <w:ind w:left="720"/>
        <w:rPr>
          <w:b/>
        </w:rPr>
      </w:pPr>
    </w:p>
    <w:p w:rsidR="001E54BD" w:rsidRDefault="001E54BD" w:rsidP="001E54BD">
      <w:pPr>
        <w:pStyle w:val="NoSpacing"/>
      </w:pPr>
      <w:r>
        <w:rPr>
          <w:b/>
        </w:rPr>
        <w:t>First Selectman’s Report:</w:t>
      </w:r>
      <w:r>
        <w:t xml:space="preserve">  Mark Lyon reported the following:</w:t>
      </w:r>
    </w:p>
    <w:p w:rsidR="001E54BD" w:rsidRDefault="001E54BD" w:rsidP="001E54BD">
      <w:pPr>
        <w:pStyle w:val="NoSpacing"/>
        <w:numPr>
          <w:ilvl w:val="0"/>
          <w:numId w:val="1"/>
        </w:numPr>
      </w:pPr>
      <w:r w:rsidRPr="001E54BD">
        <w:rPr>
          <w:b/>
        </w:rPr>
        <w:t>Project paperwork</w:t>
      </w:r>
      <w:r>
        <w:t>:  Mark explained that if over a certain amount of money is received from the Federal Government, through the State,</w:t>
      </w:r>
      <w:r w:rsidR="00C16042">
        <w:t xml:space="preserve"> for a project in Town (example the Bryan Plaza and Romford Road Bridge projects)</w:t>
      </w:r>
      <w:r>
        <w:t xml:space="preserve"> there is the possibility of an audit</w:t>
      </w:r>
      <w:r w:rsidR="00C16042">
        <w:t xml:space="preserve">.  </w:t>
      </w:r>
    </w:p>
    <w:p w:rsidR="00C16042" w:rsidRDefault="00C16042" w:rsidP="001E54BD">
      <w:pPr>
        <w:pStyle w:val="NoSpacing"/>
        <w:numPr>
          <w:ilvl w:val="0"/>
          <w:numId w:val="1"/>
        </w:numPr>
      </w:pPr>
      <w:r>
        <w:rPr>
          <w:b/>
        </w:rPr>
        <w:t>Too Early for Snow</w:t>
      </w:r>
      <w:r w:rsidRPr="00C16042">
        <w:t>!</w:t>
      </w:r>
      <w:r>
        <w:t xml:space="preserve">  The Highway Department is ready for tonight’s storm.</w:t>
      </w:r>
    </w:p>
    <w:p w:rsidR="00C16042" w:rsidRDefault="00C16042" w:rsidP="00C16042">
      <w:pPr>
        <w:pStyle w:val="NoSpacing"/>
      </w:pPr>
    </w:p>
    <w:p w:rsidR="00C16042" w:rsidRDefault="00C16042" w:rsidP="00C16042">
      <w:pPr>
        <w:pStyle w:val="NoSpacing"/>
        <w:rPr>
          <w:b/>
        </w:rPr>
      </w:pPr>
      <w:r>
        <w:rPr>
          <w:b/>
        </w:rPr>
        <w:t>OLD BUSINESS:</w:t>
      </w:r>
    </w:p>
    <w:p w:rsidR="00C16042" w:rsidRPr="00C16042" w:rsidRDefault="00C16042" w:rsidP="00C1604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Transfer Station:  </w:t>
      </w:r>
      <w:r>
        <w:t>Mark is waiting for responses from several contacts he has made regarding the 3-phase electricity needed at the Transfer Station for the compactors.</w:t>
      </w:r>
    </w:p>
    <w:p w:rsidR="0043684C" w:rsidRDefault="00C16042" w:rsidP="00322510">
      <w:pPr>
        <w:pStyle w:val="NoSpacing"/>
        <w:numPr>
          <w:ilvl w:val="0"/>
          <w:numId w:val="2"/>
        </w:numPr>
      </w:pPr>
      <w:r w:rsidRPr="00473829">
        <w:rPr>
          <w:b/>
        </w:rPr>
        <w:t xml:space="preserve">Pickett Property:  </w:t>
      </w:r>
      <w:r>
        <w:t>Mark reported that the Pickett property on New Preston Hill Road is for sale.  The Town may be interested in purchasing</w:t>
      </w:r>
      <w:r w:rsidR="00473829">
        <w:t xml:space="preserve"> to provide much needed parking for the Village.  Possible uses of the buildings on the property will be discussed further.  </w:t>
      </w:r>
      <w:r w:rsidR="009519A2">
        <w:t>An independent appraiser has been hired.</w:t>
      </w:r>
    </w:p>
    <w:p w:rsidR="009519A2" w:rsidRDefault="009519A2" w:rsidP="00322510">
      <w:pPr>
        <w:pStyle w:val="NoSpacing"/>
        <w:numPr>
          <w:ilvl w:val="0"/>
          <w:numId w:val="2"/>
        </w:numPr>
      </w:pPr>
      <w:r>
        <w:rPr>
          <w:b/>
        </w:rPr>
        <w:t>Region #12 Building Committee:</w:t>
      </w:r>
      <w:r>
        <w:t xml:space="preserve">  Jay Hubelbank reported that Region #12 has signed a contract with O &amp; G with a guaranteed maximum price which has come in under budget.  </w:t>
      </w:r>
    </w:p>
    <w:p w:rsidR="009519A2" w:rsidRDefault="009519A2" w:rsidP="009519A2">
      <w:pPr>
        <w:pStyle w:val="NoSpacing"/>
      </w:pPr>
    </w:p>
    <w:p w:rsidR="009519A2" w:rsidRDefault="009519A2" w:rsidP="009519A2">
      <w:pPr>
        <w:pStyle w:val="NoSpacing"/>
        <w:rPr>
          <w:b/>
        </w:rPr>
      </w:pPr>
      <w:r w:rsidRPr="009519A2">
        <w:rPr>
          <w:b/>
        </w:rPr>
        <w:t>NEW BUSINESS:</w:t>
      </w:r>
    </w:p>
    <w:p w:rsidR="009519A2" w:rsidRDefault="009519A2" w:rsidP="00014BB7">
      <w:pPr>
        <w:pStyle w:val="NoSpacing"/>
        <w:numPr>
          <w:ilvl w:val="0"/>
          <w:numId w:val="3"/>
        </w:numPr>
      </w:pPr>
      <w:r w:rsidRPr="009519A2">
        <w:rPr>
          <w:b/>
        </w:rPr>
        <w:t xml:space="preserve">Awarding of Bid for Consulting Engineer for the Whittlesey Road and Tunnel Road bridges:  </w:t>
      </w:r>
      <w:r>
        <w:t>Mark reported that a</w:t>
      </w:r>
      <w:r>
        <w:t xml:space="preserve"> committee of 5 reviewed the bids, submitted the scores based </w:t>
      </w:r>
      <w:r>
        <w:t xml:space="preserve">on a rating system to the State, and has received clearance to award the bids for consulting engineering services for the two bridges.  </w:t>
      </w:r>
      <w:r>
        <w:rPr>
          <w:b/>
        </w:rPr>
        <w:t xml:space="preserve">Motion:  </w:t>
      </w:r>
      <w:r>
        <w:t xml:space="preserve">To award the bid for consulting engineering services for </w:t>
      </w:r>
      <w:r>
        <w:lastRenderedPageBreak/>
        <w:t>the Whittlesey Road bridge to GM2 and for the Tunnel Road bridge to WMC. By Mark Lyon, seconded by Dave Werkhoven and unanimously approved.</w:t>
      </w:r>
    </w:p>
    <w:p w:rsidR="009519A2" w:rsidRDefault="009519A2" w:rsidP="009519A2">
      <w:pPr>
        <w:pStyle w:val="NoSpacing"/>
      </w:pPr>
    </w:p>
    <w:p w:rsidR="009519A2" w:rsidRDefault="009519A2" w:rsidP="009519A2">
      <w:pPr>
        <w:pStyle w:val="NoSpacing"/>
      </w:pPr>
      <w:r>
        <w:rPr>
          <w:b/>
        </w:rPr>
        <w:t xml:space="preserve">Visitors:  </w:t>
      </w:r>
      <w:r>
        <w:t>None.</w:t>
      </w:r>
    </w:p>
    <w:p w:rsidR="009519A2" w:rsidRDefault="009519A2" w:rsidP="009519A2">
      <w:pPr>
        <w:pStyle w:val="NoSpacing"/>
      </w:pPr>
    </w:p>
    <w:p w:rsidR="009519A2" w:rsidRDefault="009519A2" w:rsidP="009519A2">
      <w:pPr>
        <w:pStyle w:val="NoSpacing"/>
        <w:rPr>
          <w:b/>
        </w:rPr>
      </w:pPr>
      <w:r>
        <w:rPr>
          <w:b/>
        </w:rPr>
        <w:t>Adjournment:</w:t>
      </w:r>
    </w:p>
    <w:p w:rsidR="009519A2" w:rsidRPr="009519A2" w:rsidRDefault="009519A2" w:rsidP="009519A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Motion:  </w:t>
      </w:r>
      <w:r>
        <w:t xml:space="preserve">To adjourn the meeting at 5:43 p.m. as there was no further business for discussion.  By Dave Werkhoven, seconded by Mark Lyon and unanimously approved.  </w:t>
      </w:r>
    </w:p>
    <w:p w:rsidR="009519A2" w:rsidRDefault="009519A2" w:rsidP="009519A2">
      <w:pPr>
        <w:pStyle w:val="NoSpacing"/>
        <w:rPr>
          <w:b/>
        </w:rPr>
      </w:pPr>
    </w:p>
    <w:p w:rsidR="009519A2" w:rsidRDefault="009519A2" w:rsidP="009519A2">
      <w:pPr>
        <w:pStyle w:val="NoSpacing"/>
      </w:pPr>
      <w:r>
        <w:t>Respectfully submitted,</w:t>
      </w:r>
    </w:p>
    <w:p w:rsidR="009519A2" w:rsidRDefault="009519A2" w:rsidP="009519A2">
      <w:pPr>
        <w:pStyle w:val="NoSpacing"/>
      </w:pPr>
      <w:r>
        <w:t>Mary Anne Greene</w:t>
      </w:r>
    </w:p>
    <w:p w:rsidR="009519A2" w:rsidRPr="009519A2" w:rsidRDefault="009519A2" w:rsidP="009519A2">
      <w:pPr>
        <w:pStyle w:val="NoSpacing"/>
      </w:pPr>
      <w:r>
        <w:t>Selectmen’s Secretary</w:t>
      </w:r>
    </w:p>
    <w:p w:rsidR="0043684C" w:rsidRPr="0043684C" w:rsidRDefault="0043684C" w:rsidP="0043684C">
      <w:pPr>
        <w:pStyle w:val="NoSpacing"/>
      </w:pPr>
    </w:p>
    <w:sectPr w:rsidR="0043684C" w:rsidRPr="0043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A2" w:rsidRDefault="009519A2" w:rsidP="009519A2">
      <w:pPr>
        <w:spacing w:after="0" w:line="240" w:lineRule="auto"/>
      </w:pPr>
      <w:r>
        <w:separator/>
      </w:r>
    </w:p>
  </w:endnote>
  <w:endnote w:type="continuationSeparator" w:id="0">
    <w:p w:rsidR="009519A2" w:rsidRDefault="009519A2" w:rsidP="0095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A2" w:rsidRDefault="00951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A2" w:rsidRDefault="009519A2">
    <w:pPr>
      <w:pStyle w:val="Footer"/>
    </w:pPr>
    <w:r>
      <w:ptab w:relativeTo="margin" w:alignment="center" w:leader="none"/>
    </w:r>
    <w:r>
      <w:t>11-15-18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A2" w:rsidRDefault="0095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A2" w:rsidRDefault="009519A2" w:rsidP="009519A2">
      <w:pPr>
        <w:spacing w:after="0" w:line="240" w:lineRule="auto"/>
      </w:pPr>
      <w:r>
        <w:separator/>
      </w:r>
    </w:p>
  </w:footnote>
  <w:footnote w:type="continuationSeparator" w:id="0">
    <w:p w:rsidR="009519A2" w:rsidRDefault="009519A2" w:rsidP="0095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A2" w:rsidRDefault="00951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A2" w:rsidRDefault="00951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A2" w:rsidRDefault="00951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F0E"/>
    <w:multiLevelType w:val="hybridMultilevel"/>
    <w:tmpl w:val="119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B31"/>
    <w:multiLevelType w:val="hybridMultilevel"/>
    <w:tmpl w:val="5B32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A0E"/>
    <w:multiLevelType w:val="hybridMultilevel"/>
    <w:tmpl w:val="5BE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4C"/>
    <w:rsid w:val="001E54BD"/>
    <w:rsid w:val="0043684C"/>
    <w:rsid w:val="00473829"/>
    <w:rsid w:val="00681907"/>
    <w:rsid w:val="009519A2"/>
    <w:rsid w:val="00C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5692"/>
  <w15:chartTrackingRefBased/>
  <w15:docId w15:val="{3FEFD5E0-2B5F-4565-A16D-393BA32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A2"/>
  </w:style>
  <w:style w:type="paragraph" w:styleId="Footer">
    <w:name w:val="footer"/>
    <w:basedOn w:val="Normal"/>
    <w:link w:val="FooterChar"/>
    <w:uiPriority w:val="99"/>
    <w:unhideWhenUsed/>
    <w:rsid w:val="0095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1</cp:revision>
  <dcterms:created xsi:type="dcterms:W3CDTF">2018-11-20T14:12:00Z</dcterms:created>
  <dcterms:modified xsi:type="dcterms:W3CDTF">2018-11-20T15:01:00Z</dcterms:modified>
</cp:coreProperties>
</file>