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6" w:rsidRDefault="00E04036" w:rsidP="00326DC7">
      <w:pPr>
        <w:pStyle w:val="NoSpacing"/>
        <w:jc w:val="center"/>
        <w:rPr>
          <w:b/>
        </w:rPr>
      </w:pPr>
      <w:r>
        <w:rPr>
          <w:b/>
        </w:rPr>
        <w:t>TOWN OF WASHINGTON</w:t>
      </w:r>
    </w:p>
    <w:p w:rsidR="00E04036" w:rsidRDefault="00E04036" w:rsidP="00326DC7">
      <w:pPr>
        <w:pStyle w:val="NoSpacing"/>
        <w:jc w:val="center"/>
        <w:rPr>
          <w:b/>
        </w:rPr>
      </w:pPr>
      <w:r>
        <w:rPr>
          <w:b/>
        </w:rPr>
        <w:t>Board of Selectmen</w:t>
      </w:r>
    </w:p>
    <w:p w:rsidR="00E04036" w:rsidRDefault="00E04036" w:rsidP="00326DC7">
      <w:pPr>
        <w:pStyle w:val="NoSpacing"/>
        <w:jc w:val="center"/>
        <w:rPr>
          <w:b/>
        </w:rPr>
      </w:pPr>
      <w:r>
        <w:rPr>
          <w:b/>
        </w:rPr>
        <w:t>Minutes</w:t>
      </w:r>
    </w:p>
    <w:p w:rsidR="00E04036" w:rsidRDefault="00E04036" w:rsidP="00326DC7">
      <w:pPr>
        <w:pStyle w:val="NoSpacing"/>
        <w:jc w:val="center"/>
        <w:rPr>
          <w:b/>
        </w:rPr>
      </w:pPr>
      <w:r>
        <w:rPr>
          <w:b/>
        </w:rPr>
        <w:t>July 2, 2015</w:t>
      </w:r>
    </w:p>
    <w:p w:rsidR="00E04036" w:rsidRDefault="00E04036" w:rsidP="00326DC7">
      <w:pPr>
        <w:pStyle w:val="NoSpacing"/>
        <w:jc w:val="center"/>
        <w:rPr>
          <w:b/>
        </w:rPr>
      </w:pPr>
    </w:p>
    <w:p w:rsidR="00E04036" w:rsidRDefault="00E04036" w:rsidP="00326DC7">
      <w:pPr>
        <w:pStyle w:val="NoSpacing"/>
        <w:jc w:val="center"/>
        <w:rPr>
          <w:b/>
          <w:i/>
          <w:u w:val="single"/>
        </w:rPr>
      </w:pPr>
      <w:r>
        <w:rPr>
          <w:b/>
          <w:i/>
          <w:u w:val="single"/>
        </w:rPr>
        <w:t>Minutes are subject to the approval of the Board of Selectmen.</w:t>
      </w:r>
    </w:p>
    <w:p w:rsidR="00E04036" w:rsidRDefault="00E04036" w:rsidP="00326DC7">
      <w:pPr>
        <w:pStyle w:val="NoSpacing"/>
        <w:jc w:val="center"/>
        <w:rPr>
          <w:b/>
          <w:i/>
          <w:u w:val="single"/>
        </w:rPr>
      </w:pPr>
    </w:p>
    <w:p w:rsidR="00E04036" w:rsidRDefault="00E04036" w:rsidP="00E04036">
      <w:pPr>
        <w:pStyle w:val="NoSpacing"/>
      </w:pPr>
      <w:r>
        <w:rPr>
          <w:b/>
        </w:rPr>
        <w:t xml:space="preserve">Present:  </w:t>
      </w:r>
      <w:r>
        <w:t>First Selectman Mark E. Lyon, Selectmen Richard O. Carey and Jay Hubelbank.</w:t>
      </w:r>
    </w:p>
    <w:p w:rsidR="00E04036" w:rsidRDefault="00E04036" w:rsidP="00E04036">
      <w:pPr>
        <w:pStyle w:val="NoSpacing"/>
      </w:pPr>
      <w:r>
        <w:t>Press:  Loumarie Rodriguez.</w:t>
      </w:r>
    </w:p>
    <w:p w:rsidR="00E04036" w:rsidRDefault="00E04036" w:rsidP="00E04036">
      <w:pPr>
        <w:pStyle w:val="NoSpacing"/>
      </w:pPr>
      <w:r>
        <w:t>Public:  Tony Bedini, Rocky Tomlinson, Diana Tagley, Howard Drucker, Nick Solley.</w:t>
      </w:r>
    </w:p>
    <w:p w:rsidR="00E04036" w:rsidRDefault="00E04036" w:rsidP="00E04036">
      <w:pPr>
        <w:pStyle w:val="NoSpacing"/>
      </w:pPr>
    </w:p>
    <w:p w:rsidR="00E04036" w:rsidRDefault="00E04036" w:rsidP="00E04036">
      <w:pPr>
        <w:pStyle w:val="NoSpacing"/>
      </w:pPr>
      <w:r>
        <w:rPr>
          <w:b/>
        </w:rPr>
        <w:t xml:space="preserve">Call to Order:  </w:t>
      </w:r>
      <w:r>
        <w:t>First Selectman Mark Lyon called the meeting to order at 5:30 p.m.</w:t>
      </w:r>
    </w:p>
    <w:p w:rsidR="00E04036" w:rsidRDefault="00E04036" w:rsidP="00E04036">
      <w:pPr>
        <w:pStyle w:val="NoSpacing"/>
      </w:pPr>
    </w:p>
    <w:p w:rsidR="00E04036" w:rsidRDefault="00E04036" w:rsidP="00E04036">
      <w:pPr>
        <w:pStyle w:val="NoSpacing"/>
        <w:rPr>
          <w:b/>
        </w:rPr>
      </w:pPr>
      <w:r>
        <w:rPr>
          <w:b/>
        </w:rPr>
        <w:t>Approval of Minutes:</w:t>
      </w:r>
    </w:p>
    <w:p w:rsidR="00E04036" w:rsidRPr="00E04036" w:rsidRDefault="00E04036" w:rsidP="00E04036">
      <w:pPr>
        <w:pStyle w:val="NoSpacing"/>
        <w:numPr>
          <w:ilvl w:val="0"/>
          <w:numId w:val="1"/>
        </w:numPr>
        <w:rPr>
          <w:b/>
        </w:rPr>
      </w:pPr>
      <w:r>
        <w:rPr>
          <w:b/>
        </w:rPr>
        <w:t xml:space="preserve">Motion:  </w:t>
      </w:r>
      <w:r>
        <w:t>To approve the minutes of the June 18, 2015 meeting of the Board of Selectmen.  By Mark Lyon, seconded by Jay Hubelbank and unanimously approved.</w:t>
      </w:r>
    </w:p>
    <w:p w:rsidR="00E04036" w:rsidRDefault="00E04036" w:rsidP="00E04036">
      <w:pPr>
        <w:pStyle w:val="NoSpacing"/>
      </w:pPr>
    </w:p>
    <w:p w:rsidR="00E04036" w:rsidRDefault="00E04036" w:rsidP="00E04036">
      <w:pPr>
        <w:pStyle w:val="NoSpacing"/>
      </w:pPr>
      <w:r w:rsidRPr="00E04036">
        <w:rPr>
          <w:b/>
        </w:rPr>
        <w:t xml:space="preserve">Communications:  </w:t>
      </w:r>
      <w:r>
        <w:t>None.</w:t>
      </w:r>
    </w:p>
    <w:p w:rsidR="00E04036" w:rsidRDefault="00E04036" w:rsidP="00E04036">
      <w:pPr>
        <w:pStyle w:val="NoSpacing"/>
      </w:pPr>
    </w:p>
    <w:p w:rsidR="00E04036" w:rsidRDefault="00E04036" w:rsidP="00E04036">
      <w:pPr>
        <w:pStyle w:val="NoSpacing"/>
        <w:rPr>
          <w:b/>
        </w:rPr>
      </w:pPr>
      <w:r>
        <w:rPr>
          <w:b/>
        </w:rPr>
        <w:t>Appointments/Resignations:</w:t>
      </w:r>
    </w:p>
    <w:p w:rsidR="00E04036" w:rsidRPr="00EA23CF" w:rsidRDefault="00E04036" w:rsidP="00E04036">
      <w:pPr>
        <w:pStyle w:val="NoSpacing"/>
        <w:numPr>
          <w:ilvl w:val="0"/>
          <w:numId w:val="1"/>
        </w:numPr>
        <w:rPr>
          <w:b/>
        </w:rPr>
      </w:pPr>
      <w:r>
        <w:rPr>
          <w:b/>
        </w:rPr>
        <w:t xml:space="preserve">Economic Development Advisory Committee:  </w:t>
      </w:r>
      <w:r>
        <w:t xml:space="preserve">An Interview Panel – First Selectman Mark Lyon, Board of Finance Chairman Michael Jackson, Washington Business Association representatives Valerie Sedelnick and Howard Rosenfeld, NWHCOG Development Director Jocelyn Ayer, and community members Tony Bedini and Dan Sherr – will interview the two companies who submitted proposals on July 9, 2015.  This panel will give their recommendation to the Board of Selectmen to approve at their meeting on July 16, 2015.  </w:t>
      </w:r>
      <w:r w:rsidR="003D5807">
        <w:t xml:space="preserve">Once the Economic Development Coordinator is chosen, an </w:t>
      </w:r>
      <w:r w:rsidR="003D5807">
        <w:rPr>
          <w:b/>
        </w:rPr>
        <w:t xml:space="preserve">Economic Development Advisory Committee </w:t>
      </w:r>
      <w:r w:rsidR="003D5807">
        <w:t xml:space="preserve">will be appointed.  </w:t>
      </w:r>
      <w:r w:rsidR="003D5807">
        <w:rPr>
          <w:b/>
        </w:rPr>
        <w:t xml:space="preserve">Motion:  </w:t>
      </w:r>
      <w:r w:rsidR="003D5807">
        <w:t>To create an Economic Development Advisory Committee for a two-year period</w:t>
      </w:r>
      <w:r w:rsidR="00EA23CF">
        <w:t>,</w:t>
      </w:r>
      <w:r w:rsidR="003D5807">
        <w:t xml:space="preserve"> to coincide with the contract of the Economic Development Coordinator, made up of one member of the Board of Selectmen, one member of the Board of Finance, one member of the Planning Commission, one member of the Zoning Commission, two members of the Washington Business Association and two members of the Washington community.  By Dick Carey, seconded by Jay Hubelbank.  Discussion:  this committee will work with the Economic Development Coordinator providing input on and evaluation of the Coordinator’s strategies and programs</w:t>
      </w:r>
      <w:r w:rsidR="00EA23CF">
        <w:t xml:space="preserve">.  The Conservation Commission Chairman has expressed an interest in having one of her commissioners on the committee.  Should Inland Wetlands be included?  It was decided to stay with the original eight members stated above and should advise be needed from CC or IW they could be consulted.  Should this Committee become a standing Commission, a motion at a future Town Meeting would be voted on outlining the duties and length of staggered terms.  The motion passed unanimously.  </w:t>
      </w:r>
    </w:p>
    <w:p w:rsidR="00EA23CF" w:rsidRDefault="00EA23CF" w:rsidP="00EA23CF">
      <w:pPr>
        <w:pStyle w:val="NoSpacing"/>
      </w:pPr>
    </w:p>
    <w:p w:rsidR="00EA23CF" w:rsidRDefault="00EA23CF" w:rsidP="00EA23CF">
      <w:pPr>
        <w:pStyle w:val="NoSpacing"/>
      </w:pPr>
      <w:r>
        <w:rPr>
          <w:b/>
        </w:rPr>
        <w:t xml:space="preserve">First Selectman’s Report:  </w:t>
      </w:r>
      <w:r>
        <w:t>First Selectman Mark Lyon reported the following:</w:t>
      </w:r>
    </w:p>
    <w:p w:rsidR="00EA23CF" w:rsidRPr="00D004EA" w:rsidRDefault="00EA23CF" w:rsidP="00EA23CF">
      <w:pPr>
        <w:pStyle w:val="NoSpacing"/>
        <w:numPr>
          <w:ilvl w:val="0"/>
          <w:numId w:val="1"/>
        </w:numPr>
        <w:rPr>
          <w:b/>
        </w:rPr>
      </w:pPr>
      <w:r w:rsidRPr="00EA23CF">
        <w:rPr>
          <w:b/>
        </w:rPr>
        <w:t>Resident Trooper Contract</w:t>
      </w:r>
      <w:r>
        <w:rPr>
          <w:b/>
        </w:rPr>
        <w:t xml:space="preserve">:  </w:t>
      </w:r>
      <w:r>
        <w:t>The State has extended the time period one month to enact the contract.  The Town will still be responsible for 85% of the cost of the Resident Trooper.  If necessary, more funds than in the approved budget, may need to be appropriated.  The discussion continued with the Selectmen and Rocky Tomlinson, Director of Emergency Management, regarding looking into possible alternatives and wa</w:t>
      </w:r>
      <w:r w:rsidR="00D004EA">
        <w:t>ys of funding the program at the</w:t>
      </w:r>
      <w:r>
        <w:t xml:space="preserve"> end of this contract period.  </w:t>
      </w:r>
    </w:p>
    <w:p w:rsidR="00D004EA" w:rsidRPr="00F6242E" w:rsidRDefault="00D004EA" w:rsidP="00EA23CF">
      <w:pPr>
        <w:pStyle w:val="NoSpacing"/>
        <w:numPr>
          <w:ilvl w:val="0"/>
          <w:numId w:val="1"/>
        </w:numPr>
        <w:rPr>
          <w:b/>
        </w:rPr>
      </w:pPr>
      <w:r>
        <w:rPr>
          <w:b/>
        </w:rPr>
        <w:lastRenderedPageBreak/>
        <w:t xml:space="preserve">Mary Ann Cheney </w:t>
      </w:r>
      <w:r>
        <w:t xml:space="preserve">came to speak with Mark regarding a counseling service she has started – Northwest Hill Family and Children Services.  She has approached the Town of Warren and will also be contacting Region #12 school district and </w:t>
      </w:r>
      <w:proofErr w:type="spellStart"/>
      <w:r>
        <w:t>Nonnewaug</w:t>
      </w:r>
      <w:proofErr w:type="spellEnd"/>
      <w:r>
        <w:t>.  She would provide counseling services</w:t>
      </w:r>
      <w:r w:rsidR="00F6242E">
        <w:t xml:space="preserve"> and is only looking for space in the Town Hall.  Mark will speak with Warren’s First Selectman Craig Nelson and the school.  To discuss further.</w:t>
      </w:r>
    </w:p>
    <w:p w:rsidR="00F6242E" w:rsidRPr="004663DC" w:rsidRDefault="00F6242E" w:rsidP="00EA23CF">
      <w:pPr>
        <w:pStyle w:val="NoSpacing"/>
        <w:numPr>
          <w:ilvl w:val="0"/>
          <w:numId w:val="1"/>
        </w:numPr>
        <w:rPr>
          <w:b/>
        </w:rPr>
      </w:pPr>
      <w:r>
        <w:rPr>
          <w:b/>
        </w:rPr>
        <w:t xml:space="preserve">Building Department 2014-2015 Report:  </w:t>
      </w:r>
      <w:r w:rsidR="004663DC">
        <w:t xml:space="preserve">Bill Jenks has submitted a report to the Selectmen with a breakdown of new homes, approved permits, fees collected, etc.  </w:t>
      </w:r>
    </w:p>
    <w:p w:rsidR="004663DC" w:rsidRDefault="004663DC" w:rsidP="004663DC">
      <w:pPr>
        <w:pStyle w:val="NoSpacing"/>
      </w:pPr>
    </w:p>
    <w:p w:rsidR="004663DC" w:rsidRDefault="004663DC" w:rsidP="004663DC">
      <w:pPr>
        <w:pStyle w:val="NoSpacing"/>
        <w:rPr>
          <w:b/>
        </w:rPr>
      </w:pPr>
      <w:r>
        <w:rPr>
          <w:b/>
        </w:rPr>
        <w:t>OLD BUSINESS:</w:t>
      </w:r>
    </w:p>
    <w:p w:rsidR="004663DC" w:rsidRPr="004663DC" w:rsidRDefault="004663DC" w:rsidP="004663DC">
      <w:pPr>
        <w:pStyle w:val="NoSpacing"/>
        <w:numPr>
          <w:ilvl w:val="0"/>
          <w:numId w:val="2"/>
        </w:numPr>
        <w:rPr>
          <w:b/>
        </w:rPr>
      </w:pPr>
      <w:r>
        <w:rPr>
          <w:b/>
        </w:rPr>
        <w:t xml:space="preserve">Opening of Bids for Painting Exterior Portions of Bryan Memorial Town Hall:  </w:t>
      </w:r>
      <w:r>
        <w:t>The following bid was received:</w:t>
      </w:r>
    </w:p>
    <w:p w:rsidR="004663DC" w:rsidRDefault="004663DC" w:rsidP="004663DC">
      <w:pPr>
        <w:pStyle w:val="NoSpacing"/>
        <w:ind w:left="720"/>
      </w:pPr>
      <w:r>
        <w:rPr>
          <w:b/>
        </w:rPr>
        <w:t xml:space="preserve">McKenzie Painting Company, </w:t>
      </w:r>
      <w:r>
        <w:t>Stratford, CT</w:t>
      </w:r>
      <w:r>
        <w:tab/>
      </w:r>
      <w:r>
        <w:tab/>
      </w:r>
      <w:r>
        <w:tab/>
        <w:t>$21,995.00.</w:t>
      </w:r>
    </w:p>
    <w:p w:rsidR="004663DC" w:rsidRDefault="004663DC" w:rsidP="004663DC">
      <w:pPr>
        <w:pStyle w:val="NoSpacing"/>
        <w:ind w:left="720"/>
      </w:pPr>
      <w:r>
        <w:rPr>
          <w:b/>
        </w:rPr>
        <w:t xml:space="preserve">Motion:  </w:t>
      </w:r>
      <w:r>
        <w:t xml:space="preserve">To </w:t>
      </w:r>
      <w:r w:rsidR="005068B4">
        <w:t>award</w:t>
      </w:r>
      <w:r>
        <w:t xml:space="preserve"> the bid for painting exterior portions of Bryan Memorial Town Hall </w:t>
      </w:r>
      <w:r w:rsidR="005068B4">
        <w:t xml:space="preserve">to </w:t>
      </w:r>
      <w:r>
        <w:t xml:space="preserve">McKenzie Painting Company for $21,995.00 contingent on review by the Buildings and Properties Commission.  By Jay Hubelbank, seconded by Mark Lyon.  Discussion:  </w:t>
      </w:r>
      <w:r w:rsidR="005068B4">
        <w:t>Motion made as</w:t>
      </w:r>
      <w:r>
        <w:t xml:space="preserve"> this </w:t>
      </w:r>
      <w:r w:rsidR="005068B4">
        <w:t>was</w:t>
      </w:r>
      <w:r>
        <w:t xml:space="preserve"> only bid received, familiarity with McKenzie’s work, the</w:t>
      </w:r>
      <w:r w:rsidR="005068B4">
        <w:t xml:space="preserve"> amount is in line with what has</w:t>
      </w:r>
      <w:r>
        <w:t xml:space="preserve"> been budgeted and in the interest of having the work completed</w:t>
      </w:r>
      <w:r w:rsidR="005068B4">
        <w:t xml:space="preserve"> by early fall.  The motion passed unanimously.  </w:t>
      </w:r>
    </w:p>
    <w:p w:rsidR="005068B4" w:rsidRPr="00477DF5" w:rsidRDefault="005068B4" w:rsidP="005068B4">
      <w:pPr>
        <w:pStyle w:val="NoSpacing"/>
        <w:numPr>
          <w:ilvl w:val="0"/>
          <w:numId w:val="2"/>
        </w:numPr>
        <w:rPr>
          <w:b/>
        </w:rPr>
      </w:pPr>
      <w:r w:rsidRPr="005068B4">
        <w:rPr>
          <w:b/>
        </w:rPr>
        <w:t>Cell Tower Update</w:t>
      </w:r>
      <w:r>
        <w:rPr>
          <w:b/>
        </w:rPr>
        <w:t xml:space="preserve">:  </w:t>
      </w:r>
      <w:r>
        <w:t xml:space="preserve">Mark Lyon received notification that AT&amp;T has applied to the CT Siting Council for an 18 month extension to erect their antenna on the Town’s cell tower.  Mark has been in communication with the </w:t>
      </w:r>
      <w:r w:rsidR="00477DF5">
        <w:t xml:space="preserve">Melanie Bachman, </w:t>
      </w:r>
      <w:r>
        <w:t>Executive Director of the Siting Council and relayed his displeasure in this occurre</w:t>
      </w:r>
      <w:r w:rsidR="00470024">
        <w:t>nce.  Mark has also heard from H</w:t>
      </w:r>
      <w:r>
        <w:t xml:space="preserve">arry Carey, AT&amp;T’s Vice President of External Affairs, and Ray Vergati of Homeland Towers.  </w:t>
      </w:r>
      <w:r w:rsidR="00477DF5">
        <w:t xml:space="preserve">There is concern that if the Town submits a letter of protest to the Siting Council, AT&amp;T may back out completely.  Mark has subsequently heard from Senator Murphy’s office that they have been in communication with AT&amp;T and have been told </w:t>
      </w:r>
      <w:r w:rsidR="00470024">
        <w:t xml:space="preserve">Washington is on the 2016 “Build List”.  </w:t>
      </w:r>
      <w:r w:rsidR="00477DF5">
        <w:t xml:space="preserve">There was discussion among the Selectmen and visitors to today’s meeting, regarding a written commitment by AT&amp;T, the ability for another carrier to construct on the tower, and the possible advantage of having members of the community and those in political positions place pressure on AT&amp;T and/or the Siting Council.  Mark will contact Ms. Bachman, Siting Council, and request a written guarantee of AT&amp;T’s intention to complete the work in 2016.  </w:t>
      </w:r>
    </w:p>
    <w:p w:rsidR="00477DF5" w:rsidRDefault="00477DF5" w:rsidP="00477DF5">
      <w:pPr>
        <w:pStyle w:val="NoSpacing"/>
      </w:pPr>
    </w:p>
    <w:p w:rsidR="00477DF5" w:rsidRDefault="00477DF5" w:rsidP="00477DF5">
      <w:pPr>
        <w:pStyle w:val="NoSpacing"/>
        <w:rPr>
          <w:b/>
        </w:rPr>
      </w:pPr>
      <w:r>
        <w:rPr>
          <w:b/>
        </w:rPr>
        <w:t xml:space="preserve">NEW BUSINESS: </w:t>
      </w:r>
    </w:p>
    <w:p w:rsidR="00477DF5" w:rsidRPr="00815DCA" w:rsidRDefault="00477DF5" w:rsidP="00477DF5">
      <w:pPr>
        <w:pStyle w:val="NoSpacing"/>
        <w:numPr>
          <w:ilvl w:val="0"/>
          <w:numId w:val="2"/>
        </w:numPr>
        <w:rPr>
          <w:b/>
        </w:rPr>
      </w:pPr>
      <w:r>
        <w:rPr>
          <w:b/>
        </w:rPr>
        <w:t xml:space="preserve">Technology Report: </w:t>
      </w:r>
      <w:r>
        <w:t xml:space="preserve">Jay Hubelbank reported on the assessment of technology needs performed by Software Matters.  Security issues are of the utmost importance, followed by training of staff.  The 2015-2016 approved budget includes funds for technology services as well as a webmaster to get the Town’s website more functional.  </w:t>
      </w:r>
      <w:r w:rsidR="00815DCA">
        <w:rPr>
          <w:b/>
        </w:rPr>
        <w:t xml:space="preserve">Motion:  </w:t>
      </w:r>
      <w:r w:rsidR="00815DCA">
        <w:t xml:space="preserve">To extend a Request for Proposals for Technology Services, due by 4:30 p.m., July 30, 2015 and to be opened at the Selectmen’s Meeting at 5:30 p.m.  By Jay Hubelbank, seconded by Dick Carey.  Discussion:  Jay will provide the scope of services requested.  The motion passed unanimously.  </w:t>
      </w:r>
    </w:p>
    <w:p w:rsidR="00815DCA" w:rsidRPr="00815DCA" w:rsidRDefault="00815DCA" w:rsidP="00477DF5">
      <w:pPr>
        <w:pStyle w:val="NoSpacing"/>
        <w:numPr>
          <w:ilvl w:val="0"/>
          <w:numId w:val="2"/>
        </w:numPr>
        <w:rPr>
          <w:b/>
        </w:rPr>
      </w:pPr>
      <w:r>
        <w:rPr>
          <w:b/>
        </w:rPr>
        <w:t>Extend an Invitation to Bid for an Emergency Generator:</w:t>
      </w:r>
      <w:r>
        <w:t xml:space="preserve">  </w:t>
      </w:r>
      <w:r w:rsidRPr="00815DCA">
        <w:rPr>
          <w:b/>
        </w:rPr>
        <w:t>Motion:</w:t>
      </w:r>
      <w:r>
        <w:t xml:space="preserve">  To extend an Invitation to Bid for an Emergency Generator (diesel) to be installed at the Washington Depot Firehouse on Bee Brook Road, due by 4:30 p.m. on July 15, 2015.  Bids will be reviewed and awarded at the Selectmen’s Meeting on July 16, 2015 at 5:30 p.m.</w:t>
      </w:r>
    </w:p>
    <w:p w:rsidR="00815DCA" w:rsidRDefault="00815DCA" w:rsidP="00815DCA">
      <w:pPr>
        <w:pStyle w:val="NoSpacing"/>
      </w:pPr>
    </w:p>
    <w:p w:rsidR="00815DCA" w:rsidRDefault="00815DCA" w:rsidP="00815DCA">
      <w:pPr>
        <w:pStyle w:val="NoSpacing"/>
      </w:pPr>
      <w:r>
        <w:rPr>
          <w:b/>
        </w:rPr>
        <w:t xml:space="preserve">Visitors:  </w:t>
      </w:r>
      <w:r>
        <w:t>None.</w:t>
      </w:r>
    </w:p>
    <w:p w:rsidR="00815DCA" w:rsidRDefault="00815DCA" w:rsidP="00815DCA">
      <w:pPr>
        <w:pStyle w:val="NoSpacing"/>
      </w:pPr>
    </w:p>
    <w:p w:rsidR="00815DCA" w:rsidRDefault="00815DCA" w:rsidP="00815DCA">
      <w:pPr>
        <w:pStyle w:val="NoSpacing"/>
      </w:pPr>
      <w:r>
        <w:rPr>
          <w:b/>
        </w:rPr>
        <w:lastRenderedPageBreak/>
        <w:t xml:space="preserve">EXECUTIVE SESSION:  </w:t>
      </w:r>
      <w:r>
        <w:t xml:space="preserve">The Selectmen adjourned their regular meeting at 6:25p.m. </w:t>
      </w:r>
      <w:proofErr w:type="gramStart"/>
      <w:r>
        <w:t>and</w:t>
      </w:r>
      <w:proofErr w:type="gramEnd"/>
      <w:r>
        <w:t xml:space="preserve"> entered into Executive Session to discuss legal matters.</w:t>
      </w:r>
    </w:p>
    <w:p w:rsidR="00815DCA" w:rsidRDefault="00815DCA" w:rsidP="00815DCA">
      <w:pPr>
        <w:pStyle w:val="NoSpacing"/>
      </w:pPr>
    </w:p>
    <w:p w:rsidR="00815DCA" w:rsidRDefault="00815DCA" w:rsidP="00815DCA">
      <w:pPr>
        <w:pStyle w:val="NoSpacing"/>
      </w:pPr>
      <w:r>
        <w:t xml:space="preserve">The Selectmen reentered their regular meeting at </w:t>
      </w:r>
      <w:r w:rsidR="00470024">
        <w:t>6:30 p.m.</w:t>
      </w:r>
    </w:p>
    <w:p w:rsidR="00470024" w:rsidRDefault="00470024" w:rsidP="00815DCA">
      <w:pPr>
        <w:pStyle w:val="NoSpacing"/>
      </w:pPr>
    </w:p>
    <w:p w:rsidR="00470024" w:rsidRPr="00470024" w:rsidRDefault="00470024" w:rsidP="00815DCA">
      <w:pPr>
        <w:pStyle w:val="NoSpacing"/>
      </w:pPr>
      <w:r>
        <w:rPr>
          <w:b/>
        </w:rPr>
        <w:t xml:space="preserve">Motion:  </w:t>
      </w:r>
      <w:r>
        <w:t xml:space="preserve">To accept Settlement Agreement for Docket No: LLI-CV-14-60109245.  By Mark Lyon, seconded by Dick Carey and unanimously approved.  </w:t>
      </w:r>
    </w:p>
    <w:p w:rsidR="00815DCA" w:rsidRDefault="00815DCA" w:rsidP="00815DCA">
      <w:pPr>
        <w:pStyle w:val="NoSpacing"/>
      </w:pPr>
    </w:p>
    <w:p w:rsidR="00815DCA" w:rsidRDefault="00815DCA" w:rsidP="00815DCA">
      <w:pPr>
        <w:pStyle w:val="NoSpacing"/>
        <w:rPr>
          <w:b/>
        </w:rPr>
      </w:pPr>
      <w:r>
        <w:rPr>
          <w:b/>
        </w:rPr>
        <w:t>Adjournment:</w:t>
      </w:r>
    </w:p>
    <w:p w:rsidR="00815DCA" w:rsidRPr="00815DCA" w:rsidRDefault="00815DCA" w:rsidP="00815DCA">
      <w:pPr>
        <w:pStyle w:val="NoSpacing"/>
        <w:numPr>
          <w:ilvl w:val="0"/>
          <w:numId w:val="3"/>
        </w:numPr>
        <w:rPr>
          <w:b/>
        </w:rPr>
      </w:pPr>
      <w:r>
        <w:rPr>
          <w:b/>
        </w:rPr>
        <w:t xml:space="preserve">Motion:  </w:t>
      </w:r>
      <w:r>
        <w:t xml:space="preserve">To adjourn the meeting at </w:t>
      </w:r>
      <w:r w:rsidR="00470024">
        <w:t xml:space="preserve">6:32 p.m. </w:t>
      </w:r>
      <w:bookmarkStart w:id="0" w:name="_GoBack"/>
      <w:bookmarkEnd w:id="0"/>
      <w:r>
        <w:t>as there was no further business for discussion.   By Dick Carey, seconded by Mark Lyon and unanimously approved.</w:t>
      </w:r>
    </w:p>
    <w:p w:rsidR="00815DCA" w:rsidRDefault="00815DCA" w:rsidP="00815DCA">
      <w:pPr>
        <w:pStyle w:val="NoSpacing"/>
      </w:pPr>
    </w:p>
    <w:p w:rsidR="00815DCA" w:rsidRDefault="00815DCA" w:rsidP="00815DCA">
      <w:pPr>
        <w:pStyle w:val="NoSpacing"/>
      </w:pPr>
    </w:p>
    <w:p w:rsidR="00815DCA" w:rsidRDefault="00815DCA" w:rsidP="00815DCA">
      <w:pPr>
        <w:pStyle w:val="NoSpacing"/>
      </w:pPr>
      <w:r>
        <w:t>Respectfully submitted,</w:t>
      </w:r>
    </w:p>
    <w:p w:rsidR="00815DCA" w:rsidRDefault="00815DCA" w:rsidP="00815DCA">
      <w:pPr>
        <w:pStyle w:val="NoSpacing"/>
      </w:pPr>
      <w:r>
        <w:t>Mary Anne Greene</w:t>
      </w:r>
    </w:p>
    <w:p w:rsidR="00815DCA" w:rsidRPr="00815DCA" w:rsidRDefault="00815DCA" w:rsidP="00815DCA">
      <w:pPr>
        <w:pStyle w:val="NoSpacing"/>
        <w:rPr>
          <w:b/>
        </w:rPr>
      </w:pPr>
      <w:r>
        <w:t>Selectmen’s Secretary</w:t>
      </w:r>
    </w:p>
    <w:sectPr w:rsidR="00815DCA" w:rsidRPr="0081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40477"/>
    <w:multiLevelType w:val="hybridMultilevel"/>
    <w:tmpl w:val="E7EA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408B1"/>
    <w:multiLevelType w:val="hybridMultilevel"/>
    <w:tmpl w:val="DB3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921F6"/>
    <w:multiLevelType w:val="hybridMultilevel"/>
    <w:tmpl w:val="09F0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C7"/>
    <w:rsid w:val="0025598E"/>
    <w:rsid w:val="00326DC7"/>
    <w:rsid w:val="003D5807"/>
    <w:rsid w:val="004663DC"/>
    <w:rsid w:val="00470024"/>
    <w:rsid w:val="00477DF5"/>
    <w:rsid w:val="005068B4"/>
    <w:rsid w:val="00753266"/>
    <w:rsid w:val="00815DCA"/>
    <w:rsid w:val="00D004EA"/>
    <w:rsid w:val="00E04036"/>
    <w:rsid w:val="00EA23CF"/>
    <w:rsid w:val="00F6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7DE43-C75E-4617-B30C-0DA476CE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dcterms:created xsi:type="dcterms:W3CDTF">2015-07-06T13:38:00Z</dcterms:created>
  <dcterms:modified xsi:type="dcterms:W3CDTF">2015-07-08T13:35:00Z</dcterms:modified>
</cp:coreProperties>
</file>