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D9" w:rsidRDefault="004F24A4" w:rsidP="004F24A4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4F24A4" w:rsidRDefault="004F24A4" w:rsidP="004F24A4">
      <w:pPr>
        <w:pStyle w:val="NoSpacing"/>
        <w:jc w:val="center"/>
        <w:rPr>
          <w:b/>
        </w:rPr>
      </w:pPr>
      <w:r>
        <w:rPr>
          <w:b/>
        </w:rPr>
        <w:t>Board of Selectmen</w:t>
      </w:r>
    </w:p>
    <w:p w:rsidR="004F24A4" w:rsidRDefault="004F24A4" w:rsidP="004F24A4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4F24A4" w:rsidRDefault="004F24A4" w:rsidP="004F24A4">
      <w:pPr>
        <w:pStyle w:val="NoSpacing"/>
        <w:jc w:val="center"/>
        <w:rPr>
          <w:b/>
        </w:rPr>
      </w:pPr>
      <w:r>
        <w:rPr>
          <w:b/>
        </w:rPr>
        <w:t>December 15, 2016</w:t>
      </w:r>
    </w:p>
    <w:p w:rsidR="004F24A4" w:rsidRDefault="004F24A4" w:rsidP="004F24A4">
      <w:pPr>
        <w:pStyle w:val="NoSpacing"/>
        <w:jc w:val="center"/>
        <w:rPr>
          <w:b/>
        </w:rPr>
      </w:pPr>
    </w:p>
    <w:p w:rsidR="004F24A4" w:rsidRDefault="004F24A4" w:rsidP="004F24A4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Board of Selectmen.</w:t>
      </w:r>
    </w:p>
    <w:p w:rsidR="004F24A4" w:rsidRDefault="004F24A4" w:rsidP="004F24A4">
      <w:pPr>
        <w:pStyle w:val="NoSpacing"/>
        <w:jc w:val="center"/>
        <w:rPr>
          <w:b/>
          <w:i/>
          <w:u w:val="single"/>
        </w:rPr>
      </w:pPr>
    </w:p>
    <w:p w:rsidR="004F24A4" w:rsidRDefault="004F24A4" w:rsidP="004F24A4">
      <w:pPr>
        <w:pStyle w:val="NoSpacing"/>
      </w:pPr>
      <w:r>
        <w:rPr>
          <w:b/>
        </w:rPr>
        <w:t xml:space="preserve">Present:  </w:t>
      </w:r>
      <w:r>
        <w:t>First Selectman Mark E. Lyon, Selectmen David Werkhoven and Jay Hubelbank.</w:t>
      </w:r>
    </w:p>
    <w:p w:rsidR="004F24A4" w:rsidRDefault="004F24A4" w:rsidP="004F24A4">
      <w:pPr>
        <w:pStyle w:val="NoSpacing"/>
      </w:pPr>
      <w:r>
        <w:t xml:space="preserve">Public:  Donna Alex, Joan Lodsin, Gregory Davis, </w:t>
      </w:r>
      <w:r w:rsidR="00D9416F">
        <w:t>Robert “Rocky” Tomlinson.</w:t>
      </w:r>
    </w:p>
    <w:p w:rsidR="00D9416F" w:rsidRDefault="00D9416F" w:rsidP="004F24A4">
      <w:pPr>
        <w:pStyle w:val="NoSpacing"/>
      </w:pPr>
    </w:p>
    <w:p w:rsidR="00D9416F" w:rsidRDefault="00D9416F" w:rsidP="004F24A4">
      <w:pPr>
        <w:pStyle w:val="NoSpacing"/>
      </w:pPr>
      <w:r>
        <w:rPr>
          <w:b/>
        </w:rPr>
        <w:t xml:space="preserve">Call to Order:  </w:t>
      </w:r>
      <w:r>
        <w:t>First Selectman Mark Lyon called the meeting to order at 5:32 p.m.</w:t>
      </w:r>
    </w:p>
    <w:p w:rsidR="00D9416F" w:rsidRDefault="00D9416F" w:rsidP="004F24A4">
      <w:pPr>
        <w:pStyle w:val="NoSpacing"/>
      </w:pPr>
    </w:p>
    <w:p w:rsidR="00D9416F" w:rsidRDefault="00D9416F" w:rsidP="004F24A4">
      <w:pPr>
        <w:pStyle w:val="NoSpacing"/>
        <w:rPr>
          <w:b/>
        </w:rPr>
      </w:pPr>
      <w:r>
        <w:rPr>
          <w:b/>
        </w:rPr>
        <w:t>Approval of Minutes:</w:t>
      </w:r>
    </w:p>
    <w:p w:rsidR="00D9416F" w:rsidRPr="009B7976" w:rsidRDefault="00D9416F" w:rsidP="00D9416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 xml:space="preserve">To approve the minutes of the December 1, 2016 meeting of the </w:t>
      </w:r>
      <w:r w:rsidR="009B7976">
        <w:t>Board of Selectmen with the addition of “Motion:  To adjourn the meeting at 5:55</w:t>
      </w:r>
      <w:r w:rsidR="00076969">
        <w:t xml:space="preserve"> </w:t>
      </w:r>
      <w:r w:rsidR="009B7976">
        <w:t xml:space="preserve">p.m. as there was no further business for discussion.  By Dave Werkhoven, seconded by Mark Lyon and unanimously approved.”  The motion was unanimously approved. </w:t>
      </w:r>
    </w:p>
    <w:p w:rsidR="009B7976" w:rsidRDefault="009B7976" w:rsidP="009B7976">
      <w:pPr>
        <w:pStyle w:val="NoSpacing"/>
      </w:pPr>
    </w:p>
    <w:p w:rsidR="009B7976" w:rsidRDefault="009B7976" w:rsidP="009B7976">
      <w:pPr>
        <w:pStyle w:val="NoSpacing"/>
        <w:rPr>
          <w:b/>
        </w:rPr>
      </w:pPr>
      <w:r>
        <w:rPr>
          <w:b/>
        </w:rPr>
        <w:t>Communications:</w:t>
      </w:r>
    </w:p>
    <w:p w:rsidR="009B7976" w:rsidRPr="00AA545B" w:rsidRDefault="00076969" w:rsidP="009B79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CT Siting Council </w:t>
      </w:r>
      <w:r>
        <w:t xml:space="preserve">has approved T-Mobile’s application to add antennae to the cell tower located at 6 Mountain Road, New Preston with the conditions that the antenna and supports match the color of the existing ones and should </w:t>
      </w:r>
      <w:proofErr w:type="spellStart"/>
      <w:r>
        <w:t>the</w:t>
      </w:r>
      <w:proofErr w:type="spellEnd"/>
      <w:r>
        <w:t xml:space="preserve"> antennae be decommissioned at some point in the future, they be removed within 60 days.  </w:t>
      </w:r>
    </w:p>
    <w:p w:rsidR="00AA545B" w:rsidRDefault="00AA545B" w:rsidP="00AA545B">
      <w:pPr>
        <w:pStyle w:val="NoSpacing"/>
      </w:pPr>
    </w:p>
    <w:p w:rsidR="00AA545B" w:rsidRDefault="00AA545B" w:rsidP="00AA545B">
      <w:pPr>
        <w:pStyle w:val="NoSpacing"/>
        <w:rPr>
          <w:b/>
        </w:rPr>
      </w:pPr>
      <w:r>
        <w:rPr>
          <w:b/>
        </w:rPr>
        <w:t>Appointments/Resignations:</w:t>
      </w:r>
    </w:p>
    <w:p w:rsidR="00AA545B" w:rsidRPr="00AA545B" w:rsidRDefault="00AA545B" w:rsidP="00AA54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>To reappoint Linda Frank to the Conservation Commission until 1/1/20.  By Mark Lyon, seconded by Jay Hubelbank and unanimously approved.</w:t>
      </w:r>
    </w:p>
    <w:p w:rsidR="00AA545B" w:rsidRPr="00AA545B" w:rsidRDefault="00AA545B" w:rsidP="00AA54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Motion:</w:t>
      </w:r>
      <w:r>
        <w:t xml:space="preserve">  To reappoint Lisabeth Adams to the Housing Commission until 1/1/20.  By Mark Lyon, seconded by Jay Hubelbank and unanimously approved.</w:t>
      </w:r>
    </w:p>
    <w:p w:rsidR="00AA545B" w:rsidRPr="00AA545B" w:rsidRDefault="00AA545B" w:rsidP="00AA54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Motion:</w:t>
      </w:r>
      <w:r>
        <w:t xml:space="preserve">  To reappoint Joseph Fredlund, Whitney Ryan and Carrie Rowe to the Parks and Recreation Commission until 1/1/20.  By Mark Lyon, seconded by Jay Hubelbank and unanimously approved.</w:t>
      </w:r>
    </w:p>
    <w:p w:rsidR="00AA545B" w:rsidRPr="00AA545B" w:rsidRDefault="00AA545B" w:rsidP="00AA54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Motion:</w:t>
      </w:r>
      <w:r>
        <w:t xml:space="preserve">  To reappoint Anthony Bedini as an alternate to the Planning Commission until 12/31/19.  By Mark Lyon, seconded by Jay Hubelbank and unanimously approved.</w:t>
      </w:r>
    </w:p>
    <w:p w:rsidR="00AA545B" w:rsidRPr="00AA545B" w:rsidRDefault="00AA545B" w:rsidP="00AA54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Motion:</w:t>
      </w:r>
      <w:r>
        <w:t xml:space="preserve">  To appoint Sarah Gages as a regular member (moving up from an alternate) to the Planning Commission until 12/31/19.  By Mark Lyon, seconded by Jay Hubelbank and unanimously approved.  </w:t>
      </w:r>
      <w:bookmarkStart w:id="0" w:name="_GoBack"/>
      <w:bookmarkEnd w:id="0"/>
    </w:p>
    <w:sectPr w:rsidR="00AA545B" w:rsidRPr="00AA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67E8"/>
    <w:multiLevelType w:val="hybridMultilevel"/>
    <w:tmpl w:val="D748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A4"/>
    <w:rsid w:val="00076969"/>
    <w:rsid w:val="004F24A4"/>
    <w:rsid w:val="00866735"/>
    <w:rsid w:val="009B7976"/>
    <w:rsid w:val="00AA545B"/>
    <w:rsid w:val="00AD000B"/>
    <w:rsid w:val="00D9416F"/>
    <w:rsid w:val="00E1488D"/>
    <w:rsid w:val="00E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A4AF6-3BF5-40BC-A526-AA1E5F31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2</cp:revision>
  <dcterms:created xsi:type="dcterms:W3CDTF">2016-12-15T23:32:00Z</dcterms:created>
  <dcterms:modified xsi:type="dcterms:W3CDTF">2016-12-16T17:28:00Z</dcterms:modified>
</cp:coreProperties>
</file>