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4A1" w:rsidRDefault="00DB7B11" w:rsidP="00DB7B11">
      <w:pPr>
        <w:ind w:left="432" w:right="-720"/>
        <w:jc w:val="center"/>
        <w:rPr>
          <w:rFonts w:ascii="Courier New" w:hAnsi="Courier New" w:cs="Courier New"/>
          <w:sz w:val="24"/>
          <w:szCs w:val="24"/>
        </w:rPr>
      </w:pPr>
      <w:r>
        <w:rPr>
          <w:rFonts w:ascii="Courier New" w:hAnsi="Courier New" w:cs="Courier New"/>
          <w:sz w:val="24"/>
          <w:szCs w:val="24"/>
        </w:rPr>
        <w:t>Inland Wetlands Commission</w:t>
      </w:r>
    </w:p>
    <w:p w:rsidR="00DB7B11" w:rsidRDefault="00DB7B11" w:rsidP="00DB7B11">
      <w:pPr>
        <w:ind w:left="432" w:right="-720"/>
        <w:jc w:val="center"/>
        <w:rPr>
          <w:rFonts w:ascii="Courier New" w:hAnsi="Courier New" w:cs="Courier New"/>
          <w:sz w:val="24"/>
          <w:szCs w:val="24"/>
        </w:rPr>
      </w:pPr>
    </w:p>
    <w:p w:rsidR="00DB7B11" w:rsidRDefault="00DB7B11" w:rsidP="00DB7B11">
      <w:pPr>
        <w:ind w:left="432" w:right="-720"/>
        <w:jc w:val="center"/>
        <w:rPr>
          <w:rFonts w:ascii="Courier New" w:hAnsi="Courier New" w:cs="Courier New"/>
          <w:sz w:val="24"/>
          <w:szCs w:val="24"/>
        </w:rPr>
      </w:pPr>
      <w:r>
        <w:rPr>
          <w:rFonts w:ascii="Courier New" w:hAnsi="Courier New" w:cs="Courier New"/>
          <w:sz w:val="24"/>
          <w:szCs w:val="24"/>
        </w:rPr>
        <w:t>MINUTES</w:t>
      </w:r>
    </w:p>
    <w:p w:rsidR="00DB7B11" w:rsidRDefault="00DB7B11" w:rsidP="00DB7B11">
      <w:pPr>
        <w:ind w:left="432" w:right="-720"/>
        <w:jc w:val="center"/>
        <w:rPr>
          <w:rFonts w:ascii="Courier New" w:hAnsi="Courier New" w:cs="Courier New"/>
          <w:sz w:val="24"/>
          <w:szCs w:val="24"/>
        </w:rPr>
      </w:pPr>
      <w:r>
        <w:rPr>
          <w:rFonts w:ascii="Courier New" w:hAnsi="Courier New" w:cs="Courier New"/>
          <w:sz w:val="24"/>
          <w:szCs w:val="24"/>
        </w:rPr>
        <w:t>Regular Meeting</w:t>
      </w:r>
    </w:p>
    <w:p w:rsidR="00DB7B11" w:rsidRDefault="00DB7B11" w:rsidP="00DB7B11">
      <w:pPr>
        <w:ind w:left="432" w:right="-720"/>
        <w:jc w:val="center"/>
        <w:rPr>
          <w:rFonts w:ascii="Courier New" w:hAnsi="Courier New" w:cs="Courier New"/>
          <w:sz w:val="24"/>
          <w:szCs w:val="24"/>
        </w:rPr>
      </w:pPr>
      <w:r>
        <w:rPr>
          <w:rFonts w:ascii="Courier New" w:hAnsi="Courier New" w:cs="Courier New"/>
          <w:sz w:val="24"/>
          <w:szCs w:val="24"/>
        </w:rPr>
        <w:t>April 13, 2016</w:t>
      </w:r>
    </w:p>
    <w:p w:rsidR="00DB7B11" w:rsidRDefault="00DB7B11" w:rsidP="00DB7B11">
      <w:pPr>
        <w:ind w:left="432" w:right="-720"/>
        <w:jc w:val="center"/>
        <w:rPr>
          <w:rFonts w:ascii="Courier New" w:hAnsi="Courier New" w:cs="Courier New"/>
          <w:sz w:val="24"/>
          <w:szCs w:val="24"/>
        </w:rPr>
      </w:pPr>
    </w:p>
    <w:p w:rsidR="00DB7B11" w:rsidRDefault="00DB7B11" w:rsidP="00DB7B11">
      <w:pPr>
        <w:ind w:left="432" w:right="-720"/>
        <w:rPr>
          <w:rFonts w:ascii="Courier New" w:hAnsi="Courier New" w:cs="Courier New"/>
          <w:sz w:val="24"/>
          <w:szCs w:val="24"/>
        </w:rPr>
      </w:pPr>
      <w:r>
        <w:rPr>
          <w:rFonts w:ascii="Courier New" w:hAnsi="Courier New" w:cs="Courier New"/>
          <w:sz w:val="24"/>
          <w:szCs w:val="24"/>
        </w:rPr>
        <w:t>7:00 p.m.</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Main Level Meeting Room</w:t>
      </w:r>
    </w:p>
    <w:p w:rsidR="00DB7B11" w:rsidRDefault="00DB7B11" w:rsidP="00DB7B11">
      <w:pPr>
        <w:ind w:left="432" w:right="-720"/>
        <w:rPr>
          <w:rFonts w:ascii="Courier New" w:hAnsi="Courier New" w:cs="Courier New"/>
          <w:sz w:val="24"/>
          <w:szCs w:val="24"/>
        </w:rPr>
      </w:pPr>
    </w:p>
    <w:p w:rsidR="00DB7B11" w:rsidRDefault="00DB7B11" w:rsidP="00DB7B11">
      <w:pPr>
        <w:ind w:left="432" w:right="-720"/>
        <w:rPr>
          <w:rFonts w:ascii="Courier New" w:hAnsi="Courier New" w:cs="Courier New"/>
          <w:sz w:val="24"/>
          <w:szCs w:val="24"/>
        </w:rPr>
      </w:pPr>
      <w:r>
        <w:rPr>
          <w:rFonts w:ascii="Courier New" w:hAnsi="Courier New" w:cs="Courier New"/>
          <w:sz w:val="24"/>
          <w:szCs w:val="24"/>
        </w:rPr>
        <w:t>MEMBERS PRESENT:</w:t>
      </w:r>
      <w:r>
        <w:rPr>
          <w:rFonts w:ascii="Courier New" w:hAnsi="Courier New" w:cs="Courier New"/>
          <w:sz w:val="24"/>
          <w:szCs w:val="24"/>
        </w:rPr>
        <w:tab/>
      </w:r>
      <w:r>
        <w:rPr>
          <w:rFonts w:ascii="Courier New" w:hAnsi="Courier New" w:cs="Courier New"/>
          <w:sz w:val="24"/>
          <w:szCs w:val="24"/>
        </w:rPr>
        <w:tab/>
        <w:t>Mr. Bedini, Mr. Davis, Mr. Papsin,</w:t>
      </w:r>
    </w:p>
    <w:p w:rsidR="00DB7B11" w:rsidRDefault="00DB7B11" w:rsidP="00DB7B11">
      <w:pPr>
        <w:ind w:left="432"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Mr. Wadelton</w:t>
      </w:r>
    </w:p>
    <w:p w:rsidR="00DB7B11" w:rsidRDefault="00DB7B11" w:rsidP="00DB7B11">
      <w:pPr>
        <w:ind w:left="432" w:right="-720"/>
        <w:rPr>
          <w:rFonts w:ascii="Courier New" w:hAnsi="Courier New" w:cs="Courier New"/>
          <w:sz w:val="24"/>
          <w:szCs w:val="24"/>
        </w:rPr>
      </w:pPr>
      <w:r>
        <w:rPr>
          <w:rFonts w:ascii="Courier New" w:hAnsi="Courier New" w:cs="Courier New"/>
          <w:sz w:val="24"/>
          <w:szCs w:val="24"/>
        </w:rPr>
        <w:t>MEMBER ABSENT:</w:t>
      </w:r>
      <w:r>
        <w:rPr>
          <w:rFonts w:ascii="Courier New" w:hAnsi="Courier New" w:cs="Courier New"/>
          <w:sz w:val="24"/>
          <w:szCs w:val="24"/>
        </w:rPr>
        <w:tab/>
      </w:r>
      <w:r>
        <w:rPr>
          <w:rFonts w:ascii="Courier New" w:hAnsi="Courier New" w:cs="Courier New"/>
          <w:sz w:val="24"/>
          <w:szCs w:val="24"/>
        </w:rPr>
        <w:tab/>
        <w:t>Mr. LaMuniere</w:t>
      </w:r>
    </w:p>
    <w:p w:rsidR="00DB7B11" w:rsidRDefault="00DB7B11" w:rsidP="00DB7B11">
      <w:pPr>
        <w:ind w:left="432" w:right="-720"/>
        <w:rPr>
          <w:rFonts w:ascii="Courier New" w:hAnsi="Courier New" w:cs="Courier New"/>
          <w:sz w:val="24"/>
          <w:szCs w:val="24"/>
        </w:rPr>
      </w:pPr>
      <w:r>
        <w:rPr>
          <w:rFonts w:ascii="Courier New" w:hAnsi="Courier New" w:cs="Courier New"/>
          <w:sz w:val="24"/>
          <w:szCs w:val="24"/>
        </w:rPr>
        <w:t>ALTERNATES ABSENT:</w:t>
      </w:r>
      <w:r>
        <w:rPr>
          <w:rFonts w:ascii="Courier New" w:hAnsi="Courier New" w:cs="Courier New"/>
          <w:sz w:val="24"/>
          <w:szCs w:val="24"/>
        </w:rPr>
        <w:tab/>
        <w:t>Ms. Cheney, Mr. McCormack</w:t>
      </w:r>
    </w:p>
    <w:p w:rsidR="00DB7B11" w:rsidRDefault="007E3A4F" w:rsidP="00DB7B11">
      <w:pPr>
        <w:ind w:left="432" w:right="-720"/>
        <w:rPr>
          <w:rFonts w:ascii="Courier New" w:hAnsi="Courier New" w:cs="Courier New"/>
          <w:sz w:val="24"/>
          <w:szCs w:val="24"/>
        </w:rPr>
      </w:pPr>
      <w:r>
        <w:rPr>
          <w:rFonts w:ascii="Courier New" w:hAnsi="Courier New" w:cs="Courier New"/>
          <w:sz w:val="24"/>
          <w:szCs w:val="24"/>
        </w:rPr>
        <w:t>STAFF PRESENT:</w:t>
      </w:r>
      <w:r>
        <w:rPr>
          <w:rFonts w:ascii="Courier New" w:hAnsi="Courier New" w:cs="Courier New"/>
          <w:sz w:val="24"/>
          <w:szCs w:val="24"/>
        </w:rPr>
        <w:tab/>
      </w:r>
      <w:r>
        <w:rPr>
          <w:rFonts w:ascii="Courier New" w:hAnsi="Courier New" w:cs="Courier New"/>
          <w:sz w:val="24"/>
          <w:szCs w:val="24"/>
        </w:rPr>
        <w:tab/>
        <w:t>Mr. Ajello, Mrs. Hill</w:t>
      </w:r>
    </w:p>
    <w:p w:rsidR="007E3A4F" w:rsidRDefault="007E3A4F" w:rsidP="00DB7B11">
      <w:pPr>
        <w:ind w:left="432" w:right="-720"/>
        <w:rPr>
          <w:rFonts w:ascii="Courier New" w:hAnsi="Courier New" w:cs="Courier New"/>
          <w:sz w:val="24"/>
          <w:szCs w:val="24"/>
        </w:rPr>
      </w:pPr>
      <w:r>
        <w:rPr>
          <w:rFonts w:ascii="Courier New" w:hAnsi="Courier New" w:cs="Courier New"/>
          <w:sz w:val="24"/>
          <w:szCs w:val="24"/>
        </w:rPr>
        <w:t>ALSO PRESENT:</w:t>
      </w:r>
      <w:r>
        <w:rPr>
          <w:rFonts w:ascii="Courier New" w:hAnsi="Courier New" w:cs="Courier New"/>
          <w:sz w:val="24"/>
          <w:szCs w:val="24"/>
        </w:rPr>
        <w:tab/>
      </w:r>
      <w:r>
        <w:rPr>
          <w:rFonts w:ascii="Courier New" w:hAnsi="Courier New" w:cs="Courier New"/>
          <w:sz w:val="24"/>
          <w:szCs w:val="24"/>
        </w:rPr>
        <w:tab/>
        <w:t>Mr. Trinkaus, Mr. Bernard, Mr. Szymanski,</w:t>
      </w:r>
    </w:p>
    <w:p w:rsidR="007E3A4F" w:rsidRDefault="007E3A4F" w:rsidP="00DB7B11">
      <w:pPr>
        <w:ind w:left="432"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Mr. Neff, Mr. Criollo</w:t>
      </w:r>
    </w:p>
    <w:p w:rsidR="007E3A4F" w:rsidRDefault="007E3A4F" w:rsidP="00DB7B11">
      <w:pPr>
        <w:ind w:left="432" w:right="-720"/>
        <w:rPr>
          <w:rFonts w:ascii="Courier New" w:hAnsi="Courier New" w:cs="Courier New"/>
          <w:sz w:val="24"/>
          <w:szCs w:val="24"/>
        </w:rPr>
      </w:pPr>
    </w:p>
    <w:p w:rsidR="007E3A4F" w:rsidRDefault="007E3A4F" w:rsidP="00DB7B11">
      <w:pPr>
        <w:ind w:left="432" w:right="-720"/>
        <w:rPr>
          <w:rFonts w:ascii="Courier New" w:hAnsi="Courier New" w:cs="Courier New"/>
          <w:sz w:val="24"/>
          <w:szCs w:val="24"/>
        </w:rPr>
      </w:pPr>
    </w:p>
    <w:p w:rsidR="00E135A1" w:rsidRDefault="00E135A1" w:rsidP="00DB7B11">
      <w:pPr>
        <w:ind w:left="432"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Bedini called the Meeting to order at 7:00 p.m. and</w:t>
      </w:r>
    </w:p>
    <w:p w:rsidR="007E3A4F" w:rsidRDefault="00E135A1" w:rsidP="00DB7B11">
      <w:pPr>
        <w:ind w:left="432" w:right="-720"/>
        <w:rPr>
          <w:rFonts w:ascii="Courier New" w:hAnsi="Courier New" w:cs="Courier New"/>
          <w:sz w:val="24"/>
          <w:szCs w:val="24"/>
        </w:rPr>
      </w:pPr>
      <w:r>
        <w:rPr>
          <w:rFonts w:ascii="Courier New" w:hAnsi="Courier New" w:cs="Courier New"/>
          <w:sz w:val="24"/>
          <w:szCs w:val="24"/>
        </w:rPr>
        <w:t>s</w:t>
      </w:r>
      <w:r w:rsidR="00CB5D3D">
        <w:rPr>
          <w:rFonts w:ascii="Courier New" w:hAnsi="Courier New" w:cs="Courier New"/>
          <w:sz w:val="24"/>
          <w:szCs w:val="24"/>
        </w:rPr>
        <w:t>eated</w:t>
      </w:r>
      <w:r w:rsidR="007E3A4F">
        <w:rPr>
          <w:rFonts w:ascii="Courier New" w:hAnsi="Courier New" w:cs="Courier New"/>
          <w:sz w:val="24"/>
          <w:szCs w:val="24"/>
        </w:rPr>
        <w:t xml:space="preserve"> Members Bedini, Davis, Papsin, and Wadelton</w:t>
      </w:r>
      <w:r w:rsidR="00CB5D3D">
        <w:rPr>
          <w:rFonts w:ascii="Courier New" w:hAnsi="Courier New" w:cs="Courier New"/>
          <w:sz w:val="24"/>
          <w:szCs w:val="24"/>
        </w:rPr>
        <w:t>.</w:t>
      </w:r>
    </w:p>
    <w:p w:rsidR="007E3A4F" w:rsidRDefault="007E3A4F" w:rsidP="00DB7B11">
      <w:pPr>
        <w:ind w:left="432" w:right="-720"/>
        <w:rPr>
          <w:rFonts w:ascii="Courier New" w:hAnsi="Courier New" w:cs="Courier New"/>
          <w:sz w:val="24"/>
          <w:szCs w:val="24"/>
        </w:rPr>
      </w:pPr>
    </w:p>
    <w:p w:rsidR="007E3A4F" w:rsidRDefault="003E0B18" w:rsidP="00DB7B11">
      <w:pPr>
        <w:ind w:left="432" w:right="-720"/>
        <w:rPr>
          <w:rFonts w:ascii="Courier New" w:hAnsi="Courier New" w:cs="Courier New"/>
          <w:sz w:val="24"/>
          <w:szCs w:val="24"/>
        </w:rPr>
      </w:pPr>
      <w:r>
        <w:rPr>
          <w:rFonts w:ascii="Courier New" w:hAnsi="Courier New" w:cs="Courier New"/>
          <w:sz w:val="24"/>
          <w:szCs w:val="24"/>
        </w:rPr>
        <w:t>MOTION:  To include the following subsequent business not</w:t>
      </w:r>
    </w:p>
    <w:p w:rsidR="003E0B18" w:rsidRDefault="003E0B18" w:rsidP="00DB7B11">
      <w:pPr>
        <w:ind w:left="432"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already posted on the agenda: </w:t>
      </w:r>
      <w:r w:rsidR="00547014">
        <w:rPr>
          <w:rFonts w:ascii="Courier New" w:hAnsi="Courier New" w:cs="Courier New"/>
          <w:sz w:val="24"/>
          <w:szCs w:val="24"/>
        </w:rPr>
        <w:t>VI. Other Business  A.</w:t>
      </w:r>
    </w:p>
    <w:p w:rsidR="00547014" w:rsidRDefault="00547014" w:rsidP="00DB7B11">
      <w:pPr>
        <w:ind w:left="432"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Mackesy/233 West Shore Road/Request to Revise Permit</w:t>
      </w:r>
    </w:p>
    <w:p w:rsidR="00547014" w:rsidRDefault="00547014" w:rsidP="00DB7B11">
      <w:pPr>
        <w:ind w:left="432"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#IW-15-07/Add Retaining Wall and Steps.  By Mr. </w:t>
      </w:r>
    </w:p>
    <w:p w:rsidR="00547014" w:rsidRDefault="00547014" w:rsidP="00DB7B11">
      <w:pPr>
        <w:ind w:left="432"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Wadelton, seconded by Mr. Papsin, and passed 4-0.</w:t>
      </w:r>
    </w:p>
    <w:p w:rsidR="00CB5D3D" w:rsidRDefault="00CB5D3D" w:rsidP="00DB7B11">
      <w:pPr>
        <w:ind w:left="432" w:right="-720"/>
        <w:rPr>
          <w:rFonts w:ascii="Courier New" w:hAnsi="Courier New" w:cs="Courier New"/>
          <w:sz w:val="24"/>
          <w:szCs w:val="24"/>
        </w:rPr>
      </w:pPr>
    </w:p>
    <w:p w:rsidR="00CB5D3D" w:rsidRDefault="00CB5D3D" w:rsidP="00DB7B11">
      <w:pPr>
        <w:ind w:left="432" w:right="-720"/>
        <w:rPr>
          <w:rFonts w:ascii="Courier New" w:hAnsi="Courier New" w:cs="Courier New"/>
          <w:sz w:val="24"/>
          <w:szCs w:val="24"/>
        </w:rPr>
      </w:pPr>
      <w:r>
        <w:rPr>
          <w:rFonts w:ascii="Courier New" w:hAnsi="Courier New" w:cs="Courier New"/>
          <w:sz w:val="24"/>
          <w:szCs w:val="24"/>
        </w:rPr>
        <w:t>Consideration of the Minutes</w:t>
      </w:r>
    </w:p>
    <w:p w:rsidR="00CB5D3D" w:rsidRDefault="00CB5D3D" w:rsidP="00DB7B11">
      <w:pPr>
        <w:ind w:left="432" w:right="-720"/>
        <w:rPr>
          <w:rFonts w:ascii="Courier New" w:hAnsi="Courier New" w:cs="Courier New"/>
          <w:sz w:val="24"/>
          <w:szCs w:val="24"/>
        </w:rPr>
      </w:pPr>
    </w:p>
    <w:p w:rsidR="00CB5D3D" w:rsidRDefault="00CB5D3D" w:rsidP="00DB7B11">
      <w:pPr>
        <w:ind w:left="432"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The March 23, 2016 minutes were accepted as corrected.  On page 7, in the 4th line under Palmgren</w:t>
      </w:r>
      <w:r w:rsidR="001E5B97">
        <w:rPr>
          <w:rFonts w:ascii="Courier New" w:hAnsi="Courier New" w:cs="Courier New"/>
          <w:sz w:val="24"/>
          <w:szCs w:val="24"/>
        </w:rPr>
        <w:t>, “…beyond the 100 ft. setback” was deleted and the end of the sentence change</w:t>
      </w:r>
      <w:r w:rsidR="00946637">
        <w:rPr>
          <w:rFonts w:ascii="Courier New" w:hAnsi="Courier New" w:cs="Courier New"/>
          <w:sz w:val="24"/>
          <w:szCs w:val="24"/>
        </w:rPr>
        <w:t>d to, “… behind the house outsid</w:t>
      </w:r>
      <w:r w:rsidR="001E5B97">
        <w:rPr>
          <w:rFonts w:ascii="Courier New" w:hAnsi="Courier New" w:cs="Courier New"/>
          <w:sz w:val="24"/>
          <w:szCs w:val="24"/>
        </w:rPr>
        <w:t>e the upland review area.”</w:t>
      </w:r>
    </w:p>
    <w:p w:rsidR="00547014" w:rsidRDefault="00547014" w:rsidP="00DB7B11">
      <w:pPr>
        <w:ind w:left="432" w:right="-720"/>
        <w:rPr>
          <w:rFonts w:ascii="Courier New" w:hAnsi="Courier New" w:cs="Courier New"/>
          <w:sz w:val="24"/>
          <w:szCs w:val="24"/>
        </w:rPr>
      </w:pPr>
    </w:p>
    <w:p w:rsidR="00547014" w:rsidRDefault="002627AE" w:rsidP="00DB7B11">
      <w:pPr>
        <w:ind w:left="432" w:right="-720"/>
        <w:rPr>
          <w:rFonts w:ascii="Courier New" w:hAnsi="Courier New" w:cs="Courier New"/>
          <w:sz w:val="24"/>
          <w:szCs w:val="24"/>
        </w:rPr>
      </w:pPr>
      <w:r>
        <w:rPr>
          <w:rFonts w:ascii="Courier New" w:hAnsi="Courier New" w:cs="Courier New"/>
          <w:sz w:val="24"/>
          <w:szCs w:val="24"/>
        </w:rPr>
        <w:t>MOTION:  To accept the 3/23/16 Regular Meeting minutes as</w:t>
      </w:r>
    </w:p>
    <w:p w:rsidR="002627AE" w:rsidRDefault="002627AE" w:rsidP="00DB7B11">
      <w:pPr>
        <w:ind w:left="432"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corrected.  By Mr. Wadelton, seconded by Mr. Papsin,</w:t>
      </w:r>
    </w:p>
    <w:p w:rsidR="002627AE" w:rsidRDefault="002627AE" w:rsidP="00DB7B11">
      <w:pPr>
        <w:ind w:left="432"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and passed 4-0.</w:t>
      </w:r>
    </w:p>
    <w:p w:rsidR="002627AE" w:rsidRDefault="002627AE" w:rsidP="00DB7B11">
      <w:pPr>
        <w:ind w:left="432" w:right="-720"/>
        <w:rPr>
          <w:rFonts w:ascii="Courier New" w:hAnsi="Courier New" w:cs="Courier New"/>
          <w:sz w:val="24"/>
          <w:szCs w:val="24"/>
        </w:rPr>
      </w:pPr>
    </w:p>
    <w:p w:rsidR="001E5B97" w:rsidRDefault="001E5B97" w:rsidP="00DB7B11">
      <w:pPr>
        <w:ind w:left="432" w:right="-720"/>
        <w:rPr>
          <w:rFonts w:ascii="Courier New" w:hAnsi="Courier New" w:cs="Courier New"/>
          <w:sz w:val="24"/>
          <w:szCs w:val="24"/>
        </w:rPr>
      </w:pPr>
      <w:r>
        <w:rPr>
          <w:rFonts w:ascii="Courier New" w:hAnsi="Courier New" w:cs="Courier New"/>
          <w:sz w:val="24"/>
          <w:szCs w:val="24"/>
        </w:rPr>
        <w:t>Pending Applications</w:t>
      </w:r>
    </w:p>
    <w:p w:rsidR="001E5B97" w:rsidRDefault="001E5B97" w:rsidP="00DB7B11">
      <w:pPr>
        <w:ind w:left="432" w:right="-720"/>
        <w:rPr>
          <w:rFonts w:ascii="Courier New" w:hAnsi="Courier New" w:cs="Courier New"/>
          <w:sz w:val="24"/>
          <w:szCs w:val="24"/>
        </w:rPr>
      </w:pPr>
    </w:p>
    <w:p w:rsidR="001E5B97" w:rsidRDefault="001E5B97" w:rsidP="00DB7B11">
      <w:pPr>
        <w:ind w:left="432" w:right="-720"/>
        <w:rPr>
          <w:rFonts w:ascii="Courier New" w:hAnsi="Courier New" w:cs="Courier New"/>
          <w:sz w:val="24"/>
          <w:szCs w:val="24"/>
        </w:rPr>
      </w:pPr>
      <w:r>
        <w:rPr>
          <w:rFonts w:ascii="Courier New" w:hAnsi="Courier New" w:cs="Courier New"/>
          <w:sz w:val="24"/>
          <w:szCs w:val="24"/>
          <w:u w:val="single"/>
        </w:rPr>
        <w:t>Town of Washington/108 New Milford Turnpike/#IW-16-11/Application of Herbicide</w:t>
      </w:r>
      <w:r>
        <w:rPr>
          <w:rFonts w:ascii="Courier New" w:hAnsi="Courier New" w:cs="Courier New"/>
          <w:sz w:val="24"/>
          <w:szCs w:val="24"/>
        </w:rPr>
        <w:t xml:space="preserve">:  Mr. Bedini noted that the main issue previously raised was whether or not a DEEP permit was required for this work.  Mr. Bernard, member of the Conservation Commission, </w:t>
      </w:r>
      <w:r w:rsidR="00002FA1">
        <w:rPr>
          <w:rFonts w:ascii="Courier New" w:hAnsi="Courier New" w:cs="Courier New"/>
          <w:sz w:val="24"/>
          <w:szCs w:val="24"/>
        </w:rPr>
        <w:t xml:space="preserve">thought it was clear after consulting Ms. Bodner of the DEEP that a permit was not required.  Mr. Wadelton countered that a DEEP permit was, indeed, required because the herbicide would be applied to “waters of the state.”  Mr. Bernard said it had been clarified that open </w:t>
      </w:r>
      <w:r w:rsidR="00002FA1">
        <w:rPr>
          <w:rFonts w:ascii="Courier New" w:hAnsi="Courier New" w:cs="Courier New"/>
          <w:sz w:val="24"/>
          <w:szCs w:val="24"/>
        </w:rPr>
        <w:lastRenderedPageBreak/>
        <w:t xml:space="preserve">water meant that </w:t>
      </w:r>
      <w:r w:rsidR="000803D9">
        <w:rPr>
          <w:rFonts w:ascii="Courier New" w:hAnsi="Courier New" w:cs="Courier New"/>
          <w:sz w:val="24"/>
          <w:szCs w:val="24"/>
        </w:rPr>
        <w:t xml:space="preserve">when standing, </w:t>
      </w:r>
      <w:r w:rsidR="00002FA1">
        <w:rPr>
          <w:rFonts w:ascii="Courier New" w:hAnsi="Courier New" w:cs="Courier New"/>
          <w:sz w:val="24"/>
          <w:szCs w:val="24"/>
        </w:rPr>
        <w:t>water would seep in around your feet</w:t>
      </w:r>
      <w:r w:rsidR="003B264A">
        <w:rPr>
          <w:rFonts w:ascii="Courier New" w:hAnsi="Courier New" w:cs="Courier New"/>
          <w:sz w:val="24"/>
          <w:szCs w:val="24"/>
        </w:rPr>
        <w:t>, but said</w:t>
      </w:r>
      <w:r w:rsidR="000803D9">
        <w:rPr>
          <w:rFonts w:ascii="Courier New" w:hAnsi="Courier New" w:cs="Courier New"/>
          <w:sz w:val="24"/>
          <w:szCs w:val="24"/>
        </w:rPr>
        <w:t xml:space="preserve"> the area in question dries up.  Mr. Wadelton read the definition of “waters of the state” from the state statutes, noted it includes marshes, and asked the commissioners if they agreed the area in question was a marsh.  Mr. Papsin agreed.  Mr. Bernard agreed that if water collects at the time the herbic</w:t>
      </w:r>
      <w:r w:rsidR="003B264A">
        <w:rPr>
          <w:rFonts w:ascii="Courier New" w:hAnsi="Courier New" w:cs="Courier New"/>
          <w:sz w:val="24"/>
          <w:szCs w:val="24"/>
        </w:rPr>
        <w:t>ide is applied a DEEP permit was</w:t>
      </w:r>
      <w:r w:rsidR="000803D9">
        <w:rPr>
          <w:rFonts w:ascii="Courier New" w:hAnsi="Courier New" w:cs="Courier New"/>
          <w:sz w:val="24"/>
          <w:szCs w:val="24"/>
        </w:rPr>
        <w:t xml:space="preserve"> required, but said otherwise, it was not.  </w:t>
      </w:r>
      <w:r w:rsidR="000E4746">
        <w:rPr>
          <w:rFonts w:ascii="Courier New" w:hAnsi="Courier New" w:cs="Courier New"/>
          <w:sz w:val="24"/>
          <w:szCs w:val="24"/>
        </w:rPr>
        <w:t xml:space="preserve">Mr. Bernard cited the DEEP and the Conservation Commission’s contractor to support his point, while Mr. Wadelton read </w:t>
      </w:r>
      <w:r w:rsidR="008F0514">
        <w:rPr>
          <w:rFonts w:ascii="Courier New" w:hAnsi="Courier New" w:cs="Courier New"/>
          <w:sz w:val="24"/>
          <w:szCs w:val="24"/>
        </w:rPr>
        <w:t>from section 22a</w:t>
      </w:r>
      <w:r w:rsidR="000E4746">
        <w:rPr>
          <w:rFonts w:ascii="Courier New" w:hAnsi="Courier New" w:cs="Courier New"/>
          <w:sz w:val="24"/>
          <w:szCs w:val="24"/>
        </w:rPr>
        <w:t xml:space="preserve"> of the state statutes to support his.  Mr. Wadelton was not sure what information the person Mr. Bernard had consulted at the DEEP had based her opinion on.  Mr. Bernard noted that if a DEEP </w:t>
      </w:r>
      <w:r w:rsidR="003B264A">
        <w:rPr>
          <w:rFonts w:ascii="Courier New" w:hAnsi="Courier New" w:cs="Courier New"/>
          <w:sz w:val="24"/>
          <w:szCs w:val="24"/>
        </w:rPr>
        <w:t xml:space="preserve">permit </w:t>
      </w:r>
      <w:r w:rsidR="000E4746">
        <w:rPr>
          <w:rFonts w:ascii="Courier New" w:hAnsi="Courier New" w:cs="Courier New"/>
          <w:sz w:val="24"/>
          <w:szCs w:val="24"/>
        </w:rPr>
        <w:t>was granted, the herbicide could be applied to open waters, and so thought it</w:t>
      </w:r>
      <w:r w:rsidR="0022709E">
        <w:rPr>
          <w:rFonts w:ascii="Courier New" w:hAnsi="Courier New" w:cs="Courier New"/>
          <w:sz w:val="24"/>
          <w:szCs w:val="24"/>
        </w:rPr>
        <w:t xml:space="preserve"> would be safer not to have the</w:t>
      </w:r>
      <w:r w:rsidR="000E4746">
        <w:rPr>
          <w:rFonts w:ascii="Courier New" w:hAnsi="Courier New" w:cs="Courier New"/>
          <w:sz w:val="24"/>
          <w:szCs w:val="24"/>
        </w:rPr>
        <w:t xml:space="preserve"> permit because the application would have to be more carefully done to avoid the water.  Mr. Ajello stated that 1) it was clear the area in question is a drainage area through which water flows year round and 2) he would expect the contractor to carefully apply the herbicide no matter what type of permits were issued.</w:t>
      </w:r>
      <w:r w:rsidR="003B264A">
        <w:rPr>
          <w:rFonts w:ascii="Courier New" w:hAnsi="Courier New" w:cs="Courier New"/>
          <w:sz w:val="24"/>
          <w:szCs w:val="24"/>
        </w:rPr>
        <w:t xml:space="preserve">  Mr. Wadelton stated the eradication plan was a good one, but the Commission was bound to follow the state statutes.  It was the consensus of the commissioners that a DEEP permit was required.  Mr. Bernard noted there was a long waiting period for DEEP permits, but was advised that step #1, the cutting of the phragmites, was not regulated by the DEEP.</w:t>
      </w:r>
    </w:p>
    <w:p w:rsidR="003B264A" w:rsidRDefault="003B264A" w:rsidP="00DB7B11">
      <w:pPr>
        <w:ind w:left="432" w:right="-720"/>
        <w:rPr>
          <w:rFonts w:ascii="Courier New" w:hAnsi="Courier New" w:cs="Courier New"/>
          <w:sz w:val="24"/>
          <w:szCs w:val="24"/>
        </w:rPr>
      </w:pPr>
    </w:p>
    <w:p w:rsidR="003B264A" w:rsidRPr="003B264A" w:rsidRDefault="003B264A" w:rsidP="00DB7B11">
      <w:pPr>
        <w:ind w:left="432" w:right="-720"/>
        <w:rPr>
          <w:rFonts w:ascii="Courier New" w:hAnsi="Courier New" w:cs="Courier New"/>
          <w:sz w:val="24"/>
          <w:szCs w:val="24"/>
        </w:rPr>
      </w:pPr>
      <w:r>
        <w:rPr>
          <w:rFonts w:ascii="Courier New" w:hAnsi="Courier New" w:cs="Courier New"/>
          <w:sz w:val="24"/>
          <w:szCs w:val="24"/>
          <w:u w:val="single"/>
        </w:rPr>
        <w:t>Palmgren/121 West Shore Road/#IW-16-12/Install Well</w:t>
      </w:r>
      <w:r>
        <w:rPr>
          <w:rFonts w:ascii="Courier New" w:hAnsi="Courier New" w:cs="Courier New"/>
          <w:sz w:val="24"/>
          <w:szCs w:val="24"/>
        </w:rPr>
        <w:t xml:space="preserve">:  </w:t>
      </w:r>
      <w:r w:rsidR="00216C64">
        <w:rPr>
          <w:rFonts w:ascii="Courier New" w:hAnsi="Courier New" w:cs="Courier New"/>
          <w:sz w:val="24"/>
          <w:szCs w:val="24"/>
        </w:rPr>
        <w:t>Mr. Neff, engineer, said there had been no revisions to the plan since the last meeting.  His plan, “Proposed Well Installation Plan,” dated 3/15/16 was reviewed.  Mr. Wadelton asked if there would be a problem with water flush out.  Mr.</w:t>
      </w:r>
      <w:r w:rsidR="0022709E">
        <w:rPr>
          <w:rFonts w:ascii="Courier New" w:hAnsi="Courier New" w:cs="Courier New"/>
          <w:sz w:val="24"/>
          <w:szCs w:val="24"/>
        </w:rPr>
        <w:t xml:space="preserve"> Neff pointed out that erosion</w:t>
      </w:r>
      <w:r w:rsidR="00216C64">
        <w:rPr>
          <w:rFonts w:ascii="Courier New" w:hAnsi="Courier New" w:cs="Courier New"/>
          <w:sz w:val="24"/>
          <w:szCs w:val="24"/>
        </w:rPr>
        <w:t xml:space="preserve"> controls would be installed down grade of the well site and hay bales installed at the bottom of the temporary accessway to catch anything that might flow down the hill.  There were no further questions.</w:t>
      </w:r>
    </w:p>
    <w:p w:rsidR="00A916D4" w:rsidRPr="001E5B97" w:rsidRDefault="00A916D4" w:rsidP="00DB7B11">
      <w:pPr>
        <w:ind w:left="432" w:right="-720"/>
        <w:rPr>
          <w:rFonts w:ascii="Courier New" w:hAnsi="Courier New" w:cs="Courier New"/>
          <w:sz w:val="24"/>
          <w:szCs w:val="24"/>
        </w:rPr>
      </w:pPr>
    </w:p>
    <w:p w:rsidR="00544247" w:rsidRDefault="002627AE" w:rsidP="00DB7B11">
      <w:pPr>
        <w:ind w:left="432" w:right="-720"/>
        <w:rPr>
          <w:rFonts w:ascii="Courier New" w:hAnsi="Courier New" w:cs="Courier New"/>
          <w:sz w:val="24"/>
          <w:szCs w:val="24"/>
        </w:rPr>
      </w:pPr>
      <w:r>
        <w:rPr>
          <w:rFonts w:ascii="Courier New" w:hAnsi="Courier New" w:cs="Courier New"/>
          <w:sz w:val="24"/>
          <w:szCs w:val="24"/>
        </w:rPr>
        <w:t xml:space="preserve">MOTION:  </w:t>
      </w:r>
      <w:r w:rsidR="00544247">
        <w:rPr>
          <w:rFonts w:ascii="Courier New" w:hAnsi="Courier New" w:cs="Courier New"/>
          <w:sz w:val="24"/>
          <w:szCs w:val="24"/>
        </w:rPr>
        <w:t xml:space="preserve">To approve Application #IW-16-12 submitted by Mr. </w:t>
      </w:r>
    </w:p>
    <w:p w:rsidR="00544247" w:rsidRDefault="00544247" w:rsidP="00DB7B11">
      <w:pPr>
        <w:ind w:left="432"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Palmgren to install a well at 121 West Shore Road per</w:t>
      </w:r>
    </w:p>
    <w:p w:rsidR="00544247" w:rsidRDefault="00544247" w:rsidP="00DB7B11">
      <w:pPr>
        <w:ind w:left="432"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the plan by Mr. Neff dated 3/15/16; the permit shall</w:t>
      </w:r>
    </w:p>
    <w:p w:rsidR="00544247" w:rsidRDefault="00544247" w:rsidP="00DB7B11">
      <w:pPr>
        <w:ind w:left="432"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be valid for two years and is subject to the following</w:t>
      </w:r>
    </w:p>
    <w:p w:rsidR="00544247" w:rsidRDefault="00544247" w:rsidP="00DB7B11">
      <w:pPr>
        <w:ind w:left="432"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conditions:</w:t>
      </w:r>
    </w:p>
    <w:p w:rsidR="005B60DA" w:rsidRDefault="005B60DA" w:rsidP="00544247">
      <w:pPr>
        <w:pStyle w:val="ListParagraph"/>
        <w:numPr>
          <w:ilvl w:val="0"/>
          <w:numId w:val="1"/>
        </w:numPr>
        <w:ind w:right="-720"/>
        <w:rPr>
          <w:rFonts w:ascii="Courier New" w:hAnsi="Courier New" w:cs="Courier New"/>
          <w:sz w:val="24"/>
          <w:szCs w:val="24"/>
        </w:rPr>
      </w:pPr>
      <w:r>
        <w:rPr>
          <w:rFonts w:ascii="Courier New" w:hAnsi="Courier New" w:cs="Courier New"/>
          <w:sz w:val="24"/>
          <w:szCs w:val="24"/>
        </w:rPr>
        <w:t>that the Land Use Office be notified at least 48</w:t>
      </w:r>
    </w:p>
    <w:p w:rsidR="005B60DA" w:rsidRDefault="005B60DA" w:rsidP="005B60DA">
      <w:pPr>
        <w:pStyle w:val="ListParagraph"/>
        <w:ind w:left="1797" w:right="-720"/>
        <w:rPr>
          <w:rFonts w:ascii="Courier New" w:hAnsi="Courier New" w:cs="Courier New"/>
          <w:sz w:val="24"/>
          <w:szCs w:val="24"/>
        </w:rPr>
      </w:pPr>
      <w:r>
        <w:rPr>
          <w:rFonts w:ascii="Courier New" w:hAnsi="Courier New" w:cs="Courier New"/>
          <w:sz w:val="24"/>
          <w:szCs w:val="24"/>
        </w:rPr>
        <w:t>hours prior to the commencement of work so the</w:t>
      </w:r>
      <w:r w:rsidR="002627AE" w:rsidRPr="00544247">
        <w:rPr>
          <w:rFonts w:ascii="Courier New" w:hAnsi="Courier New" w:cs="Courier New"/>
          <w:sz w:val="24"/>
          <w:szCs w:val="24"/>
        </w:rPr>
        <w:t xml:space="preserve"> </w:t>
      </w:r>
    </w:p>
    <w:p w:rsidR="005B60DA" w:rsidRDefault="005B60DA" w:rsidP="005B60DA">
      <w:pPr>
        <w:pStyle w:val="ListParagraph"/>
        <w:ind w:left="1797" w:right="-720"/>
        <w:rPr>
          <w:rFonts w:ascii="Courier New" w:hAnsi="Courier New" w:cs="Courier New"/>
          <w:sz w:val="24"/>
          <w:szCs w:val="24"/>
        </w:rPr>
      </w:pPr>
      <w:r>
        <w:rPr>
          <w:rFonts w:ascii="Courier New" w:hAnsi="Courier New" w:cs="Courier New"/>
          <w:sz w:val="24"/>
          <w:szCs w:val="24"/>
        </w:rPr>
        <w:t>Wetlands Enforcement Officer can inspect and approve</w:t>
      </w:r>
    </w:p>
    <w:p w:rsidR="002627AE" w:rsidRDefault="005B60DA" w:rsidP="005B60DA">
      <w:pPr>
        <w:pStyle w:val="ListParagraph"/>
        <w:ind w:left="1797" w:right="-720"/>
        <w:rPr>
          <w:rFonts w:ascii="Courier New" w:hAnsi="Courier New" w:cs="Courier New"/>
          <w:sz w:val="24"/>
          <w:szCs w:val="24"/>
        </w:rPr>
      </w:pPr>
      <w:r>
        <w:rPr>
          <w:rFonts w:ascii="Courier New" w:hAnsi="Courier New" w:cs="Courier New"/>
          <w:sz w:val="24"/>
          <w:szCs w:val="24"/>
        </w:rPr>
        <w:t>the erosion control measures,</w:t>
      </w:r>
      <w:r w:rsidR="002627AE" w:rsidRPr="00544247">
        <w:rPr>
          <w:rFonts w:ascii="Courier New" w:hAnsi="Courier New" w:cs="Courier New"/>
          <w:sz w:val="24"/>
          <w:szCs w:val="24"/>
        </w:rPr>
        <w:t xml:space="preserve"> </w:t>
      </w:r>
    </w:p>
    <w:p w:rsidR="005B60DA" w:rsidRDefault="005B60DA" w:rsidP="005B60DA">
      <w:pPr>
        <w:pStyle w:val="ListParagraph"/>
        <w:numPr>
          <w:ilvl w:val="0"/>
          <w:numId w:val="1"/>
        </w:numPr>
        <w:ind w:right="-720"/>
        <w:rPr>
          <w:rFonts w:ascii="Courier New" w:hAnsi="Courier New" w:cs="Courier New"/>
          <w:sz w:val="24"/>
          <w:szCs w:val="24"/>
        </w:rPr>
      </w:pPr>
      <w:r>
        <w:rPr>
          <w:rFonts w:ascii="Courier New" w:hAnsi="Courier New" w:cs="Courier New"/>
          <w:sz w:val="24"/>
          <w:szCs w:val="24"/>
        </w:rPr>
        <w:t xml:space="preserve">that the property owner give the contractor copies </w:t>
      </w:r>
    </w:p>
    <w:p w:rsidR="005B60DA" w:rsidRDefault="005B60DA" w:rsidP="005B60DA">
      <w:pPr>
        <w:pStyle w:val="ListParagraph"/>
        <w:ind w:left="1797" w:right="-720"/>
        <w:rPr>
          <w:rFonts w:ascii="Courier New" w:hAnsi="Courier New" w:cs="Courier New"/>
          <w:sz w:val="24"/>
          <w:szCs w:val="24"/>
        </w:rPr>
      </w:pPr>
      <w:r>
        <w:rPr>
          <w:rFonts w:ascii="Courier New" w:hAnsi="Courier New" w:cs="Courier New"/>
          <w:sz w:val="24"/>
          <w:szCs w:val="24"/>
        </w:rPr>
        <w:t>of both the motion of approval and approved plans</w:t>
      </w:r>
    </w:p>
    <w:p w:rsidR="005B60DA" w:rsidRDefault="005B60DA" w:rsidP="005B60DA">
      <w:pPr>
        <w:pStyle w:val="ListParagraph"/>
        <w:ind w:left="1797" w:right="-720"/>
        <w:rPr>
          <w:rFonts w:ascii="Courier New" w:hAnsi="Courier New" w:cs="Courier New"/>
          <w:sz w:val="24"/>
          <w:szCs w:val="24"/>
        </w:rPr>
      </w:pPr>
      <w:r>
        <w:rPr>
          <w:rFonts w:ascii="Courier New" w:hAnsi="Courier New" w:cs="Courier New"/>
          <w:sz w:val="24"/>
          <w:szCs w:val="24"/>
        </w:rPr>
        <w:lastRenderedPageBreak/>
        <w:t>prior to the commencement of work, and</w:t>
      </w:r>
    </w:p>
    <w:p w:rsidR="005B60DA" w:rsidRDefault="005B60DA" w:rsidP="005B60DA">
      <w:pPr>
        <w:pStyle w:val="ListParagraph"/>
        <w:numPr>
          <w:ilvl w:val="0"/>
          <w:numId w:val="1"/>
        </w:numPr>
        <w:ind w:right="-720"/>
        <w:rPr>
          <w:rFonts w:ascii="Courier New" w:hAnsi="Courier New" w:cs="Courier New"/>
          <w:sz w:val="24"/>
          <w:szCs w:val="24"/>
        </w:rPr>
      </w:pPr>
      <w:r>
        <w:rPr>
          <w:rFonts w:ascii="Courier New" w:hAnsi="Courier New" w:cs="Courier New"/>
          <w:sz w:val="24"/>
          <w:szCs w:val="24"/>
        </w:rPr>
        <w:t xml:space="preserve">any changes to the plans as approved must be </w:t>
      </w:r>
      <w:r w:rsidR="00C60884">
        <w:rPr>
          <w:rFonts w:ascii="Courier New" w:hAnsi="Courier New" w:cs="Courier New"/>
          <w:sz w:val="24"/>
          <w:szCs w:val="24"/>
        </w:rPr>
        <w:t>submitted</w:t>
      </w:r>
    </w:p>
    <w:p w:rsidR="00C60884" w:rsidRDefault="00C60884" w:rsidP="00C60884">
      <w:pPr>
        <w:pStyle w:val="ListParagraph"/>
        <w:ind w:left="1797" w:right="-720"/>
        <w:rPr>
          <w:rFonts w:ascii="Courier New" w:hAnsi="Courier New" w:cs="Courier New"/>
          <w:sz w:val="24"/>
          <w:szCs w:val="24"/>
        </w:rPr>
      </w:pPr>
      <w:r>
        <w:rPr>
          <w:rFonts w:ascii="Courier New" w:hAnsi="Courier New" w:cs="Courier New"/>
          <w:sz w:val="24"/>
          <w:szCs w:val="24"/>
        </w:rPr>
        <w:t>immediately to the Commission for review;</w:t>
      </w:r>
    </w:p>
    <w:p w:rsidR="00C60884" w:rsidRDefault="00C60884" w:rsidP="00C60884">
      <w:pPr>
        <w:ind w:right="-720"/>
        <w:rPr>
          <w:rFonts w:ascii="Courier New" w:hAnsi="Courier New" w:cs="Courier New"/>
          <w:sz w:val="24"/>
          <w:szCs w:val="24"/>
        </w:rPr>
      </w:pPr>
      <w:r>
        <w:rPr>
          <w:rFonts w:ascii="Courier New" w:hAnsi="Courier New" w:cs="Courier New"/>
          <w:sz w:val="24"/>
          <w:szCs w:val="24"/>
        </w:rPr>
        <w:t xml:space="preserve">          in considering this application, the Commission has</w:t>
      </w:r>
    </w:p>
    <w:p w:rsidR="00C60884" w:rsidRDefault="00C60884" w:rsidP="00C60884">
      <w:pPr>
        <w:ind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determined that no reasonable and prudent alternatives</w:t>
      </w:r>
    </w:p>
    <w:p w:rsidR="00C60884" w:rsidRDefault="00C60884" w:rsidP="00C60884">
      <w:pPr>
        <w:ind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exist, and believes that there is no reasonable</w:t>
      </w:r>
    </w:p>
    <w:p w:rsidR="00C60884" w:rsidRDefault="00C60884" w:rsidP="00C60884">
      <w:pPr>
        <w:ind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probability of significant adverse impact on any </w:t>
      </w:r>
    </w:p>
    <w:p w:rsidR="00C60884" w:rsidRDefault="00C60884" w:rsidP="00C60884">
      <w:pPr>
        <w:ind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wetlands or watercourses.</w:t>
      </w:r>
    </w:p>
    <w:p w:rsidR="00C60884" w:rsidRDefault="00C60884" w:rsidP="00C60884">
      <w:pPr>
        <w:ind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 Papsin, seconded by Mr. Davis, and passed 4-0.</w:t>
      </w:r>
    </w:p>
    <w:p w:rsidR="00216C64" w:rsidRDefault="00216C64" w:rsidP="00C60884">
      <w:pPr>
        <w:ind w:right="-720"/>
        <w:rPr>
          <w:rFonts w:ascii="Courier New" w:hAnsi="Courier New" w:cs="Courier New"/>
          <w:sz w:val="24"/>
          <w:szCs w:val="24"/>
        </w:rPr>
      </w:pPr>
    </w:p>
    <w:p w:rsidR="00216C64" w:rsidRPr="005D080C" w:rsidRDefault="005D080C" w:rsidP="007837D2">
      <w:pPr>
        <w:ind w:left="432" w:right="-720"/>
        <w:rPr>
          <w:rFonts w:ascii="Courier New" w:hAnsi="Courier New" w:cs="Courier New"/>
          <w:sz w:val="24"/>
          <w:szCs w:val="24"/>
        </w:rPr>
      </w:pPr>
      <w:r>
        <w:rPr>
          <w:rFonts w:ascii="Courier New" w:hAnsi="Courier New" w:cs="Courier New"/>
          <w:sz w:val="24"/>
          <w:szCs w:val="24"/>
          <w:u w:val="single"/>
        </w:rPr>
        <w:t>CS 52, LLC./52 Calhoun Street/#IW-16-13/Renovation and Addition to House</w:t>
      </w:r>
      <w:r>
        <w:rPr>
          <w:rFonts w:ascii="Courier New" w:hAnsi="Courier New" w:cs="Courier New"/>
          <w:sz w:val="24"/>
          <w:szCs w:val="24"/>
        </w:rPr>
        <w:t>:  Mr. Neff, engineer, presented his plan, “Proposed Site Plan,” which he had revised to include the dimensions of the proposed deck and porch because portions of both were within 50 feet of wetlands.  He briefly explained the house would be torn down, but t</w:t>
      </w:r>
      <w:r w:rsidR="00B56585">
        <w:rPr>
          <w:rFonts w:ascii="Courier New" w:hAnsi="Courier New" w:cs="Courier New"/>
          <w:sz w:val="24"/>
          <w:szCs w:val="24"/>
        </w:rPr>
        <w:t>he foundation left in place,</w:t>
      </w:r>
      <w:r>
        <w:rPr>
          <w:rFonts w:ascii="Courier New" w:hAnsi="Courier New" w:cs="Courier New"/>
          <w:sz w:val="24"/>
          <w:szCs w:val="24"/>
        </w:rPr>
        <w:t xml:space="preserve"> the foundation</w:t>
      </w:r>
      <w:r w:rsidR="00B56585">
        <w:rPr>
          <w:rFonts w:ascii="Courier New" w:hAnsi="Courier New" w:cs="Courier New"/>
          <w:sz w:val="24"/>
          <w:szCs w:val="24"/>
        </w:rPr>
        <w:t xml:space="preserve"> and deck </w:t>
      </w:r>
      <w:r>
        <w:rPr>
          <w:rFonts w:ascii="Courier New" w:hAnsi="Courier New" w:cs="Courier New"/>
          <w:sz w:val="24"/>
          <w:szCs w:val="24"/>
        </w:rPr>
        <w:t>expanded</w:t>
      </w:r>
      <w:r w:rsidR="00B56585">
        <w:rPr>
          <w:rFonts w:ascii="Courier New" w:hAnsi="Courier New" w:cs="Courier New"/>
          <w:sz w:val="24"/>
          <w:szCs w:val="24"/>
        </w:rPr>
        <w:t>, and a screened porch built.  He said every effort would be made to save the maple tree near the house, but noted it was not within the regulated area.  Mr. Ajello noted the only excavation required was for the footings for the deck and porch.  Mr. Neff said erosion controls would be installed between the house and the pond.</w:t>
      </w:r>
    </w:p>
    <w:p w:rsidR="00C60884" w:rsidRDefault="00C60884" w:rsidP="00C60884">
      <w:pPr>
        <w:ind w:right="-720"/>
        <w:rPr>
          <w:rFonts w:ascii="Courier New" w:hAnsi="Courier New" w:cs="Courier New"/>
          <w:sz w:val="24"/>
          <w:szCs w:val="24"/>
        </w:rPr>
      </w:pPr>
    </w:p>
    <w:p w:rsidR="00C60884" w:rsidRDefault="00C60884" w:rsidP="003F2A74">
      <w:pPr>
        <w:ind w:left="432" w:right="-720"/>
        <w:rPr>
          <w:rFonts w:ascii="Courier New" w:hAnsi="Courier New" w:cs="Courier New"/>
          <w:sz w:val="24"/>
          <w:szCs w:val="24"/>
        </w:rPr>
      </w:pPr>
      <w:r>
        <w:rPr>
          <w:rFonts w:ascii="Courier New" w:hAnsi="Courier New" w:cs="Courier New"/>
          <w:sz w:val="24"/>
          <w:szCs w:val="24"/>
        </w:rPr>
        <w:t xml:space="preserve">MOTION:  </w:t>
      </w:r>
      <w:r w:rsidR="009F6C60">
        <w:rPr>
          <w:rFonts w:ascii="Courier New" w:hAnsi="Courier New" w:cs="Courier New"/>
          <w:sz w:val="24"/>
          <w:szCs w:val="24"/>
        </w:rPr>
        <w:t>To approve Application #IW-16-13 submitted by CS 52, LLC.</w:t>
      </w:r>
    </w:p>
    <w:p w:rsidR="009F6C60" w:rsidRDefault="009F6C60" w:rsidP="00705DCF">
      <w:pPr>
        <w:ind w:left="1080" w:right="-720" w:hanging="108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for house renovations and additions at 52 Calhoun Street</w:t>
      </w:r>
    </w:p>
    <w:p w:rsidR="009F6C60" w:rsidRDefault="009F6C60" w:rsidP="00C60884">
      <w:pPr>
        <w:ind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referencing the plan by Mr. Neff, “</w:t>
      </w:r>
      <w:r w:rsidR="00811BD9">
        <w:rPr>
          <w:rFonts w:ascii="Courier New" w:hAnsi="Courier New" w:cs="Courier New"/>
          <w:sz w:val="24"/>
          <w:szCs w:val="24"/>
        </w:rPr>
        <w:t>Proposed Site Plan,”</w:t>
      </w:r>
    </w:p>
    <w:p w:rsidR="00811BD9" w:rsidRDefault="00811BD9" w:rsidP="00C60884">
      <w:pPr>
        <w:ind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dated 2/24/16 and revised to 4/1/16</w:t>
      </w:r>
      <w:r w:rsidR="00D6282A">
        <w:rPr>
          <w:rFonts w:ascii="Courier New" w:hAnsi="Courier New" w:cs="Courier New"/>
          <w:sz w:val="24"/>
          <w:szCs w:val="24"/>
        </w:rPr>
        <w:t xml:space="preserve">; the permit shall </w:t>
      </w:r>
    </w:p>
    <w:p w:rsidR="00D6282A" w:rsidRDefault="00D6282A" w:rsidP="007A2B1C">
      <w:pPr>
        <w:ind w:left="1440" w:right="-720"/>
        <w:rPr>
          <w:rFonts w:ascii="Courier New" w:hAnsi="Courier New" w:cs="Courier New"/>
          <w:sz w:val="24"/>
          <w:szCs w:val="24"/>
        </w:rPr>
      </w:pPr>
      <w:r>
        <w:rPr>
          <w:rFonts w:ascii="Courier New" w:hAnsi="Courier New" w:cs="Courier New"/>
          <w:sz w:val="24"/>
          <w:szCs w:val="24"/>
        </w:rPr>
        <w:t>be valid for two years and is subject to the following</w:t>
      </w:r>
      <w:r w:rsidR="007A2B1C">
        <w:rPr>
          <w:rFonts w:ascii="Courier New" w:hAnsi="Courier New" w:cs="Courier New"/>
          <w:sz w:val="24"/>
          <w:szCs w:val="24"/>
        </w:rPr>
        <w:t xml:space="preserve"> conditions:</w:t>
      </w:r>
    </w:p>
    <w:p w:rsidR="00D6282A" w:rsidRPr="007A2B1C" w:rsidRDefault="007A2B1C" w:rsidP="007A2B1C">
      <w:pPr>
        <w:ind w:left="1797" w:right="-720" w:hanging="357"/>
        <w:rPr>
          <w:rFonts w:ascii="Courier New" w:hAnsi="Courier New" w:cs="Courier New"/>
          <w:sz w:val="24"/>
          <w:szCs w:val="24"/>
        </w:rPr>
      </w:pPr>
      <w:r>
        <w:rPr>
          <w:rFonts w:ascii="Courier New" w:hAnsi="Courier New" w:cs="Courier New"/>
          <w:sz w:val="24"/>
          <w:szCs w:val="24"/>
        </w:rPr>
        <w:t>1.</w:t>
      </w:r>
      <w:r w:rsidR="00D6282A" w:rsidRPr="007A2B1C">
        <w:rPr>
          <w:rFonts w:ascii="Courier New" w:hAnsi="Courier New" w:cs="Courier New"/>
          <w:sz w:val="24"/>
          <w:szCs w:val="24"/>
        </w:rPr>
        <w:t xml:space="preserve"> that the Land Use Office be notified at least 48 hours </w:t>
      </w:r>
      <w:r>
        <w:rPr>
          <w:rFonts w:ascii="Courier New" w:hAnsi="Courier New" w:cs="Courier New"/>
          <w:sz w:val="24"/>
          <w:szCs w:val="24"/>
        </w:rPr>
        <w:t xml:space="preserve">    </w:t>
      </w:r>
      <w:r w:rsidR="00D6282A" w:rsidRPr="007A2B1C">
        <w:rPr>
          <w:rFonts w:ascii="Courier New" w:hAnsi="Courier New" w:cs="Courier New"/>
          <w:sz w:val="24"/>
          <w:szCs w:val="24"/>
        </w:rPr>
        <w:t xml:space="preserve">prior to the commencement of work so the </w:t>
      </w:r>
      <w:r w:rsidR="00B40035">
        <w:rPr>
          <w:rFonts w:ascii="Courier New" w:hAnsi="Courier New" w:cs="Courier New"/>
          <w:sz w:val="24"/>
          <w:szCs w:val="24"/>
        </w:rPr>
        <w:t>Wetlands</w:t>
      </w:r>
    </w:p>
    <w:p w:rsidR="00D6282A" w:rsidRDefault="00D6282A" w:rsidP="00D6282A">
      <w:pPr>
        <w:pStyle w:val="ListParagraph"/>
        <w:ind w:left="1797" w:right="-720"/>
        <w:rPr>
          <w:rFonts w:ascii="Courier New" w:hAnsi="Courier New" w:cs="Courier New"/>
          <w:sz w:val="24"/>
          <w:szCs w:val="24"/>
        </w:rPr>
      </w:pPr>
      <w:r>
        <w:rPr>
          <w:rFonts w:ascii="Courier New" w:hAnsi="Courier New" w:cs="Courier New"/>
          <w:sz w:val="24"/>
          <w:szCs w:val="24"/>
        </w:rPr>
        <w:t>Enforcement Officer can inspect and approve</w:t>
      </w:r>
      <w:r w:rsidR="00B40035">
        <w:rPr>
          <w:rFonts w:ascii="Courier New" w:hAnsi="Courier New" w:cs="Courier New"/>
          <w:sz w:val="24"/>
          <w:szCs w:val="24"/>
        </w:rPr>
        <w:t xml:space="preserve"> the</w:t>
      </w:r>
    </w:p>
    <w:p w:rsidR="00705DCF" w:rsidRDefault="00D6282A" w:rsidP="00D6282A">
      <w:pPr>
        <w:pStyle w:val="ListParagraph"/>
        <w:ind w:left="1797" w:right="-720"/>
        <w:rPr>
          <w:rFonts w:ascii="Courier New" w:hAnsi="Courier New" w:cs="Courier New"/>
          <w:sz w:val="24"/>
          <w:szCs w:val="24"/>
        </w:rPr>
      </w:pPr>
      <w:r>
        <w:rPr>
          <w:rFonts w:ascii="Courier New" w:hAnsi="Courier New" w:cs="Courier New"/>
          <w:sz w:val="24"/>
          <w:szCs w:val="24"/>
        </w:rPr>
        <w:t>erosion control measures,</w:t>
      </w:r>
    </w:p>
    <w:p w:rsidR="00D6282A" w:rsidRPr="007A2B1C" w:rsidRDefault="00D6282A" w:rsidP="007A2B1C">
      <w:pPr>
        <w:pStyle w:val="ListParagraph"/>
        <w:numPr>
          <w:ilvl w:val="0"/>
          <w:numId w:val="5"/>
        </w:numPr>
        <w:ind w:right="-720"/>
        <w:rPr>
          <w:rFonts w:ascii="Courier New" w:hAnsi="Courier New" w:cs="Courier New"/>
          <w:sz w:val="24"/>
          <w:szCs w:val="24"/>
        </w:rPr>
      </w:pPr>
      <w:r w:rsidRPr="007A2B1C">
        <w:rPr>
          <w:rFonts w:ascii="Courier New" w:hAnsi="Courier New" w:cs="Courier New"/>
          <w:sz w:val="24"/>
          <w:szCs w:val="24"/>
        </w:rPr>
        <w:t xml:space="preserve">that the property owner give the contractor copies </w:t>
      </w:r>
    </w:p>
    <w:p w:rsidR="00D6282A" w:rsidRDefault="00D6282A" w:rsidP="00D6282A">
      <w:pPr>
        <w:pStyle w:val="ListParagraph"/>
        <w:ind w:left="1797" w:right="-720"/>
        <w:rPr>
          <w:rFonts w:ascii="Courier New" w:hAnsi="Courier New" w:cs="Courier New"/>
          <w:sz w:val="24"/>
          <w:szCs w:val="24"/>
        </w:rPr>
      </w:pPr>
      <w:r>
        <w:rPr>
          <w:rFonts w:ascii="Courier New" w:hAnsi="Courier New" w:cs="Courier New"/>
          <w:sz w:val="24"/>
          <w:szCs w:val="24"/>
        </w:rPr>
        <w:t>of both the motion of approval and approved plans</w:t>
      </w:r>
    </w:p>
    <w:p w:rsidR="00D6282A" w:rsidRDefault="00D6282A" w:rsidP="00D6282A">
      <w:pPr>
        <w:pStyle w:val="ListParagraph"/>
        <w:ind w:left="1797" w:right="-720"/>
        <w:rPr>
          <w:rFonts w:ascii="Courier New" w:hAnsi="Courier New" w:cs="Courier New"/>
          <w:sz w:val="24"/>
          <w:szCs w:val="24"/>
        </w:rPr>
      </w:pPr>
      <w:r>
        <w:rPr>
          <w:rFonts w:ascii="Courier New" w:hAnsi="Courier New" w:cs="Courier New"/>
          <w:sz w:val="24"/>
          <w:szCs w:val="24"/>
        </w:rPr>
        <w:t>prior to the commencement of work, and</w:t>
      </w:r>
    </w:p>
    <w:p w:rsidR="00D6282A" w:rsidRPr="007A2B1C" w:rsidRDefault="00D6282A" w:rsidP="007A2B1C">
      <w:pPr>
        <w:pStyle w:val="ListParagraph"/>
        <w:numPr>
          <w:ilvl w:val="0"/>
          <w:numId w:val="5"/>
        </w:numPr>
        <w:ind w:right="-720"/>
        <w:rPr>
          <w:rFonts w:ascii="Courier New" w:hAnsi="Courier New" w:cs="Courier New"/>
          <w:sz w:val="24"/>
          <w:szCs w:val="24"/>
        </w:rPr>
      </w:pPr>
      <w:r w:rsidRPr="007A2B1C">
        <w:rPr>
          <w:rFonts w:ascii="Courier New" w:hAnsi="Courier New" w:cs="Courier New"/>
          <w:sz w:val="24"/>
          <w:szCs w:val="24"/>
        </w:rPr>
        <w:t>any changes to the plans as approved must be submitted</w:t>
      </w:r>
    </w:p>
    <w:p w:rsidR="00D6282A" w:rsidRDefault="00D6282A" w:rsidP="00D6282A">
      <w:pPr>
        <w:pStyle w:val="ListParagraph"/>
        <w:ind w:left="1797" w:right="-720"/>
        <w:rPr>
          <w:rFonts w:ascii="Courier New" w:hAnsi="Courier New" w:cs="Courier New"/>
          <w:sz w:val="24"/>
          <w:szCs w:val="24"/>
        </w:rPr>
      </w:pPr>
      <w:r>
        <w:rPr>
          <w:rFonts w:ascii="Courier New" w:hAnsi="Courier New" w:cs="Courier New"/>
          <w:sz w:val="24"/>
          <w:szCs w:val="24"/>
        </w:rPr>
        <w:t>immediately to the Commission for review;</w:t>
      </w:r>
    </w:p>
    <w:p w:rsidR="00D6282A" w:rsidRDefault="00D6282A" w:rsidP="00D6282A">
      <w:pPr>
        <w:ind w:right="-720"/>
        <w:rPr>
          <w:rFonts w:ascii="Courier New" w:hAnsi="Courier New" w:cs="Courier New"/>
          <w:sz w:val="24"/>
          <w:szCs w:val="24"/>
        </w:rPr>
      </w:pPr>
      <w:r>
        <w:rPr>
          <w:rFonts w:ascii="Courier New" w:hAnsi="Courier New" w:cs="Courier New"/>
          <w:sz w:val="24"/>
          <w:szCs w:val="24"/>
        </w:rPr>
        <w:t xml:space="preserve">          in considering this application, the Commission has</w:t>
      </w:r>
    </w:p>
    <w:p w:rsidR="00D6282A" w:rsidRDefault="00D6282A" w:rsidP="00D6282A">
      <w:pPr>
        <w:ind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determined that no reasonable and prudent alternatives</w:t>
      </w:r>
    </w:p>
    <w:p w:rsidR="00D6282A" w:rsidRDefault="00D6282A" w:rsidP="00D6282A">
      <w:pPr>
        <w:ind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exist, and believes that there is no reasonable</w:t>
      </w:r>
    </w:p>
    <w:p w:rsidR="00D6282A" w:rsidRDefault="00D6282A" w:rsidP="00D6282A">
      <w:pPr>
        <w:ind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probability of significant adverse impact on any </w:t>
      </w:r>
    </w:p>
    <w:p w:rsidR="00D6282A" w:rsidRDefault="00D6282A" w:rsidP="00D6282A">
      <w:pPr>
        <w:ind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wetlands or watercourses.</w:t>
      </w:r>
    </w:p>
    <w:p w:rsidR="00D6282A" w:rsidRDefault="00D6282A" w:rsidP="00D6282A">
      <w:pPr>
        <w:ind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 Wadelton, seconded by Mr. Papsin, and passed 4-0.</w:t>
      </w:r>
    </w:p>
    <w:p w:rsidR="003C240C" w:rsidRDefault="003C240C" w:rsidP="00D6282A">
      <w:pPr>
        <w:ind w:right="-720"/>
        <w:rPr>
          <w:rFonts w:ascii="Courier New" w:hAnsi="Courier New" w:cs="Courier New"/>
          <w:sz w:val="24"/>
          <w:szCs w:val="24"/>
        </w:rPr>
      </w:pPr>
    </w:p>
    <w:p w:rsidR="00B56585" w:rsidRDefault="00B56585" w:rsidP="00D6282A">
      <w:pPr>
        <w:ind w:right="-720"/>
        <w:rPr>
          <w:rFonts w:ascii="Courier New" w:hAnsi="Courier New" w:cs="Courier New"/>
          <w:sz w:val="24"/>
          <w:szCs w:val="24"/>
        </w:rPr>
      </w:pPr>
      <w:r>
        <w:rPr>
          <w:rFonts w:ascii="Courier New" w:hAnsi="Courier New" w:cs="Courier New"/>
          <w:sz w:val="24"/>
          <w:szCs w:val="24"/>
          <w:u w:val="single"/>
        </w:rPr>
        <w:lastRenderedPageBreak/>
        <w:t>Kersten/11 Baldwin Hill Road/#IW-16-14/Excavation and Regrading</w:t>
      </w:r>
      <w:r>
        <w:rPr>
          <w:rFonts w:ascii="Courier New" w:hAnsi="Courier New" w:cs="Courier New"/>
          <w:sz w:val="24"/>
          <w:szCs w:val="24"/>
        </w:rPr>
        <w:t>:  It was noted the application had been thoroughly reviewed at previous meetings and there were no further questions.</w:t>
      </w:r>
    </w:p>
    <w:p w:rsidR="00B56585" w:rsidRPr="00B56585" w:rsidRDefault="00B56585" w:rsidP="00D6282A">
      <w:pPr>
        <w:ind w:right="-720"/>
        <w:rPr>
          <w:rFonts w:ascii="Courier New" w:hAnsi="Courier New" w:cs="Courier New"/>
          <w:sz w:val="24"/>
          <w:szCs w:val="24"/>
        </w:rPr>
      </w:pPr>
    </w:p>
    <w:p w:rsidR="003C240C" w:rsidRDefault="003C240C" w:rsidP="003F2A74">
      <w:pPr>
        <w:ind w:left="432" w:right="-720"/>
        <w:rPr>
          <w:rFonts w:ascii="Courier New" w:hAnsi="Courier New" w:cs="Courier New"/>
          <w:sz w:val="24"/>
          <w:szCs w:val="24"/>
        </w:rPr>
      </w:pPr>
      <w:r>
        <w:rPr>
          <w:rFonts w:ascii="Courier New" w:hAnsi="Courier New" w:cs="Courier New"/>
          <w:sz w:val="24"/>
          <w:szCs w:val="24"/>
        </w:rPr>
        <w:t>MOTION:  To approve Application #IW-16-14 submitted by Mr. and</w:t>
      </w:r>
    </w:p>
    <w:p w:rsidR="003C240C" w:rsidRDefault="003C240C" w:rsidP="00D6282A">
      <w:pPr>
        <w:ind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Mrs. Kersten for excavation and regrading at 11 Baldwin</w:t>
      </w:r>
    </w:p>
    <w:p w:rsidR="003C240C" w:rsidRDefault="003C240C" w:rsidP="00D6282A">
      <w:pPr>
        <w:ind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Hill Road per the site map dated 3/18/16; the permit</w:t>
      </w:r>
    </w:p>
    <w:p w:rsidR="003C240C" w:rsidRDefault="003C240C" w:rsidP="00D6282A">
      <w:pPr>
        <w:ind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shall be valid for two years and is subject to the</w:t>
      </w:r>
    </w:p>
    <w:p w:rsidR="00705DCF" w:rsidRDefault="003C240C" w:rsidP="00705DCF">
      <w:pPr>
        <w:ind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following conditions:</w:t>
      </w:r>
      <w:r w:rsidR="00705DCF">
        <w:rPr>
          <w:rFonts w:ascii="Courier New" w:hAnsi="Courier New" w:cs="Courier New"/>
          <w:sz w:val="24"/>
          <w:szCs w:val="24"/>
        </w:rPr>
        <w:t xml:space="preserve"> </w:t>
      </w:r>
    </w:p>
    <w:p w:rsidR="003C240C" w:rsidRPr="008240E4" w:rsidRDefault="003C240C" w:rsidP="008240E4">
      <w:pPr>
        <w:pStyle w:val="ListParagraph"/>
        <w:numPr>
          <w:ilvl w:val="0"/>
          <w:numId w:val="7"/>
        </w:numPr>
        <w:ind w:right="-720"/>
        <w:rPr>
          <w:rFonts w:ascii="Courier New" w:hAnsi="Courier New" w:cs="Courier New"/>
          <w:sz w:val="24"/>
          <w:szCs w:val="24"/>
        </w:rPr>
      </w:pPr>
      <w:r w:rsidRPr="008240E4">
        <w:rPr>
          <w:rFonts w:ascii="Courier New" w:hAnsi="Courier New" w:cs="Courier New"/>
          <w:sz w:val="24"/>
          <w:szCs w:val="24"/>
        </w:rPr>
        <w:t xml:space="preserve">that the Land Use Office be notified at least 48 </w:t>
      </w:r>
      <w:r w:rsidR="008240E4">
        <w:rPr>
          <w:rFonts w:ascii="Courier New" w:hAnsi="Courier New" w:cs="Courier New"/>
          <w:sz w:val="24"/>
          <w:szCs w:val="24"/>
        </w:rPr>
        <w:t>hours</w:t>
      </w:r>
      <w:r w:rsidRPr="008240E4">
        <w:rPr>
          <w:rFonts w:ascii="Courier New" w:hAnsi="Courier New" w:cs="Courier New"/>
          <w:sz w:val="24"/>
          <w:szCs w:val="24"/>
        </w:rPr>
        <w:t xml:space="preserve"> prior to the commencement of work so the </w:t>
      </w:r>
      <w:r w:rsidR="008240E4">
        <w:rPr>
          <w:rFonts w:ascii="Courier New" w:hAnsi="Courier New" w:cs="Courier New"/>
          <w:sz w:val="24"/>
          <w:szCs w:val="24"/>
        </w:rPr>
        <w:t>Wetlands</w:t>
      </w:r>
    </w:p>
    <w:p w:rsidR="003C240C" w:rsidRDefault="003C240C" w:rsidP="003C240C">
      <w:pPr>
        <w:pStyle w:val="ListParagraph"/>
        <w:ind w:left="1797" w:right="-720"/>
        <w:rPr>
          <w:rFonts w:ascii="Courier New" w:hAnsi="Courier New" w:cs="Courier New"/>
          <w:sz w:val="24"/>
          <w:szCs w:val="24"/>
        </w:rPr>
      </w:pPr>
      <w:r>
        <w:rPr>
          <w:rFonts w:ascii="Courier New" w:hAnsi="Courier New" w:cs="Courier New"/>
          <w:sz w:val="24"/>
          <w:szCs w:val="24"/>
        </w:rPr>
        <w:t>Enforcement Officer can inspect and approve</w:t>
      </w:r>
      <w:r w:rsidR="008240E4">
        <w:rPr>
          <w:rFonts w:ascii="Courier New" w:hAnsi="Courier New" w:cs="Courier New"/>
          <w:sz w:val="24"/>
          <w:szCs w:val="24"/>
        </w:rPr>
        <w:t xml:space="preserve"> the</w:t>
      </w:r>
    </w:p>
    <w:p w:rsidR="00705DCF" w:rsidRDefault="003C240C" w:rsidP="003C240C">
      <w:pPr>
        <w:pStyle w:val="ListParagraph"/>
        <w:ind w:left="1797" w:right="-720"/>
        <w:rPr>
          <w:rFonts w:ascii="Courier New" w:hAnsi="Courier New" w:cs="Courier New"/>
          <w:sz w:val="24"/>
          <w:szCs w:val="24"/>
        </w:rPr>
      </w:pPr>
      <w:r>
        <w:rPr>
          <w:rFonts w:ascii="Courier New" w:hAnsi="Courier New" w:cs="Courier New"/>
          <w:sz w:val="24"/>
          <w:szCs w:val="24"/>
        </w:rPr>
        <w:t>erosion control measures,</w:t>
      </w:r>
    </w:p>
    <w:p w:rsidR="003C240C" w:rsidRPr="008240E4" w:rsidRDefault="003C240C" w:rsidP="008240E4">
      <w:pPr>
        <w:pStyle w:val="ListParagraph"/>
        <w:numPr>
          <w:ilvl w:val="0"/>
          <w:numId w:val="7"/>
        </w:numPr>
        <w:ind w:right="-720"/>
        <w:rPr>
          <w:rFonts w:ascii="Courier New" w:hAnsi="Courier New" w:cs="Courier New"/>
          <w:sz w:val="24"/>
          <w:szCs w:val="24"/>
        </w:rPr>
      </w:pPr>
      <w:r w:rsidRPr="008240E4">
        <w:rPr>
          <w:rFonts w:ascii="Courier New" w:hAnsi="Courier New" w:cs="Courier New"/>
          <w:sz w:val="24"/>
          <w:szCs w:val="24"/>
        </w:rPr>
        <w:t xml:space="preserve">that the property owner give the contractor copies </w:t>
      </w:r>
    </w:p>
    <w:p w:rsidR="003C240C" w:rsidRDefault="003C240C" w:rsidP="003C240C">
      <w:pPr>
        <w:pStyle w:val="ListParagraph"/>
        <w:ind w:left="1797" w:right="-720"/>
        <w:rPr>
          <w:rFonts w:ascii="Courier New" w:hAnsi="Courier New" w:cs="Courier New"/>
          <w:sz w:val="24"/>
          <w:szCs w:val="24"/>
        </w:rPr>
      </w:pPr>
      <w:r>
        <w:rPr>
          <w:rFonts w:ascii="Courier New" w:hAnsi="Courier New" w:cs="Courier New"/>
          <w:sz w:val="24"/>
          <w:szCs w:val="24"/>
        </w:rPr>
        <w:t>of both the motion of approval and approved plans</w:t>
      </w:r>
    </w:p>
    <w:p w:rsidR="003C240C" w:rsidRDefault="003C240C" w:rsidP="003C240C">
      <w:pPr>
        <w:pStyle w:val="ListParagraph"/>
        <w:ind w:left="1797" w:right="-720"/>
        <w:rPr>
          <w:rFonts w:ascii="Courier New" w:hAnsi="Courier New" w:cs="Courier New"/>
          <w:sz w:val="24"/>
          <w:szCs w:val="24"/>
        </w:rPr>
      </w:pPr>
      <w:r>
        <w:rPr>
          <w:rFonts w:ascii="Courier New" w:hAnsi="Courier New" w:cs="Courier New"/>
          <w:sz w:val="24"/>
          <w:szCs w:val="24"/>
        </w:rPr>
        <w:t>prior to the commencement of work, and</w:t>
      </w:r>
    </w:p>
    <w:p w:rsidR="003C240C" w:rsidRDefault="003C240C" w:rsidP="008240E4">
      <w:pPr>
        <w:pStyle w:val="ListParagraph"/>
        <w:numPr>
          <w:ilvl w:val="0"/>
          <w:numId w:val="7"/>
        </w:numPr>
        <w:ind w:right="-720" w:hanging="450"/>
        <w:rPr>
          <w:rFonts w:ascii="Courier New" w:hAnsi="Courier New" w:cs="Courier New"/>
          <w:sz w:val="24"/>
          <w:szCs w:val="24"/>
        </w:rPr>
      </w:pPr>
      <w:r>
        <w:rPr>
          <w:rFonts w:ascii="Courier New" w:hAnsi="Courier New" w:cs="Courier New"/>
          <w:sz w:val="24"/>
          <w:szCs w:val="24"/>
        </w:rPr>
        <w:t>any changes to the plans as approved must be submitted</w:t>
      </w:r>
    </w:p>
    <w:p w:rsidR="003C240C" w:rsidRDefault="003C240C" w:rsidP="003C240C">
      <w:pPr>
        <w:pStyle w:val="ListParagraph"/>
        <w:ind w:left="1797" w:right="-720"/>
        <w:rPr>
          <w:rFonts w:ascii="Courier New" w:hAnsi="Courier New" w:cs="Courier New"/>
          <w:sz w:val="24"/>
          <w:szCs w:val="24"/>
        </w:rPr>
      </w:pPr>
      <w:r>
        <w:rPr>
          <w:rFonts w:ascii="Courier New" w:hAnsi="Courier New" w:cs="Courier New"/>
          <w:sz w:val="24"/>
          <w:szCs w:val="24"/>
        </w:rPr>
        <w:t>immediately to the Commission for review;</w:t>
      </w:r>
    </w:p>
    <w:p w:rsidR="003C240C" w:rsidRDefault="003C240C" w:rsidP="003C240C">
      <w:pPr>
        <w:ind w:right="-720"/>
        <w:rPr>
          <w:rFonts w:ascii="Courier New" w:hAnsi="Courier New" w:cs="Courier New"/>
          <w:sz w:val="24"/>
          <w:szCs w:val="24"/>
        </w:rPr>
      </w:pPr>
      <w:r>
        <w:rPr>
          <w:rFonts w:ascii="Courier New" w:hAnsi="Courier New" w:cs="Courier New"/>
          <w:sz w:val="24"/>
          <w:szCs w:val="24"/>
        </w:rPr>
        <w:t xml:space="preserve">          in considering this application, the Commission has</w:t>
      </w:r>
    </w:p>
    <w:p w:rsidR="003C240C" w:rsidRDefault="003C240C" w:rsidP="003C240C">
      <w:pPr>
        <w:ind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determined that no reasonable and prudent alternatives</w:t>
      </w:r>
    </w:p>
    <w:p w:rsidR="003C240C" w:rsidRDefault="003C240C" w:rsidP="003C240C">
      <w:pPr>
        <w:ind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exist, and believes that there is no reasonable</w:t>
      </w:r>
    </w:p>
    <w:p w:rsidR="003C240C" w:rsidRDefault="003C240C" w:rsidP="003C240C">
      <w:pPr>
        <w:ind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probability of significant adverse impact on any </w:t>
      </w:r>
    </w:p>
    <w:p w:rsidR="003C240C" w:rsidRDefault="003C240C" w:rsidP="003C240C">
      <w:pPr>
        <w:ind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wetlands or watercourses.</w:t>
      </w:r>
    </w:p>
    <w:p w:rsidR="00705DCF" w:rsidRDefault="00705DCF" w:rsidP="003C240C">
      <w:pPr>
        <w:ind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 Davis, seconded by Mr. Papsin, and passed 4-0.</w:t>
      </w:r>
    </w:p>
    <w:p w:rsidR="00B56585" w:rsidRDefault="00B56585" w:rsidP="003C240C">
      <w:pPr>
        <w:ind w:right="-720"/>
        <w:rPr>
          <w:rFonts w:ascii="Courier New" w:hAnsi="Courier New" w:cs="Courier New"/>
          <w:sz w:val="24"/>
          <w:szCs w:val="24"/>
        </w:rPr>
      </w:pPr>
    </w:p>
    <w:p w:rsidR="00B56585" w:rsidRDefault="00B56585" w:rsidP="007D5D93">
      <w:pPr>
        <w:ind w:left="432" w:right="-720"/>
        <w:rPr>
          <w:rFonts w:ascii="Courier New" w:hAnsi="Courier New" w:cs="Courier New"/>
          <w:sz w:val="24"/>
          <w:szCs w:val="24"/>
        </w:rPr>
      </w:pPr>
      <w:r>
        <w:rPr>
          <w:rFonts w:ascii="Courier New" w:hAnsi="Courier New" w:cs="Courier New"/>
          <w:sz w:val="24"/>
          <w:szCs w:val="24"/>
        </w:rPr>
        <w:t>Other Business</w:t>
      </w:r>
    </w:p>
    <w:p w:rsidR="00B56585" w:rsidRDefault="00B56585" w:rsidP="003C240C">
      <w:pPr>
        <w:ind w:right="-720"/>
        <w:rPr>
          <w:rFonts w:ascii="Courier New" w:hAnsi="Courier New" w:cs="Courier New"/>
          <w:sz w:val="24"/>
          <w:szCs w:val="24"/>
        </w:rPr>
      </w:pPr>
    </w:p>
    <w:p w:rsidR="00B56585" w:rsidRPr="003D6D04" w:rsidRDefault="00B56585" w:rsidP="007D5D93">
      <w:pPr>
        <w:ind w:left="432" w:right="-720"/>
        <w:rPr>
          <w:rFonts w:ascii="Courier New" w:hAnsi="Courier New" w:cs="Courier New"/>
          <w:sz w:val="24"/>
          <w:szCs w:val="24"/>
        </w:rPr>
      </w:pPr>
      <w:r>
        <w:rPr>
          <w:rFonts w:ascii="Courier New" w:hAnsi="Courier New" w:cs="Courier New"/>
          <w:sz w:val="24"/>
          <w:szCs w:val="24"/>
          <w:u w:val="single"/>
        </w:rPr>
        <w:t>Mackesy/233 West Shore Road/Request to Revise Permit #IW-15-</w:t>
      </w:r>
      <w:r w:rsidR="003D6D04">
        <w:rPr>
          <w:rFonts w:ascii="Courier New" w:hAnsi="Courier New" w:cs="Courier New"/>
          <w:sz w:val="24"/>
          <w:szCs w:val="24"/>
          <w:u w:val="single"/>
        </w:rPr>
        <w:t>07/ Addition of Retaining Wall and Steps</w:t>
      </w:r>
      <w:r w:rsidR="003D6D04">
        <w:rPr>
          <w:rFonts w:ascii="Courier New" w:hAnsi="Courier New" w:cs="Courier New"/>
          <w:sz w:val="24"/>
          <w:szCs w:val="24"/>
        </w:rPr>
        <w:t xml:space="preserve">:  Mr. Criollo, contractor, </w:t>
      </w:r>
      <w:r w:rsidR="00F6005B">
        <w:rPr>
          <w:rFonts w:ascii="Courier New" w:hAnsi="Courier New" w:cs="Courier New"/>
          <w:sz w:val="24"/>
          <w:szCs w:val="24"/>
        </w:rPr>
        <w:t xml:space="preserve">presented the plan, “Proposed Additional Work,” dated 4/13/16.  He explained he would build the retaining wall and steps </w:t>
      </w:r>
      <w:r w:rsidR="007D5D93">
        <w:rPr>
          <w:rFonts w:ascii="Courier New" w:hAnsi="Courier New" w:cs="Courier New"/>
          <w:sz w:val="24"/>
          <w:szCs w:val="24"/>
        </w:rPr>
        <w:t xml:space="preserve">by hand and </w:t>
      </w:r>
      <w:r w:rsidR="00F6005B">
        <w:rPr>
          <w:rFonts w:ascii="Courier New" w:hAnsi="Courier New" w:cs="Courier New"/>
          <w:sz w:val="24"/>
          <w:szCs w:val="24"/>
        </w:rPr>
        <w:t>with no cement, using the old stones on site and</w:t>
      </w:r>
      <w:r w:rsidR="007D5D93">
        <w:rPr>
          <w:rFonts w:ascii="Courier New" w:hAnsi="Courier New" w:cs="Courier New"/>
          <w:sz w:val="24"/>
          <w:szCs w:val="24"/>
        </w:rPr>
        <w:t xml:space="preserve"> that he would </w:t>
      </w:r>
      <w:r w:rsidR="00F6005B">
        <w:rPr>
          <w:rFonts w:ascii="Courier New" w:hAnsi="Courier New" w:cs="Courier New"/>
          <w:sz w:val="24"/>
          <w:szCs w:val="24"/>
        </w:rPr>
        <w:t xml:space="preserve">excavate approximately one foot </w:t>
      </w:r>
      <w:r w:rsidR="001F77D6">
        <w:rPr>
          <w:rFonts w:ascii="Courier New" w:hAnsi="Courier New" w:cs="Courier New"/>
          <w:sz w:val="24"/>
          <w:szCs w:val="24"/>
        </w:rPr>
        <w:t xml:space="preserve">down </w:t>
      </w:r>
      <w:r w:rsidR="00F6005B">
        <w:rPr>
          <w:rFonts w:ascii="Courier New" w:hAnsi="Courier New" w:cs="Courier New"/>
          <w:sz w:val="24"/>
          <w:szCs w:val="24"/>
        </w:rPr>
        <w:t xml:space="preserve">for the base of the wall.  He circulated computer generated renderings of the proposed work.  </w:t>
      </w:r>
      <w:r w:rsidR="007D5D93">
        <w:rPr>
          <w:rFonts w:ascii="Courier New" w:hAnsi="Courier New" w:cs="Courier New"/>
          <w:sz w:val="24"/>
          <w:szCs w:val="24"/>
        </w:rPr>
        <w:t xml:space="preserve">Mr. Ajello asked if a small excavator would operate from the beach.  Mr. Criollo said, no, he would work from the driveway, adding that when the asphalt is removed from the parking area </w:t>
      </w:r>
      <w:r w:rsidR="001F77D6">
        <w:rPr>
          <w:rFonts w:ascii="Courier New" w:hAnsi="Courier New" w:cs="Courier New"/>
          <w:sz w:val="24"/>
          <w:szCs w:val="24"/>
        </w:rPr>
        <w:t xml:space="preserve">per the original permit </w:t>
      </w:r>
      <w:r w:rsidR="007D5D93">
        <w:rPr>
          <w:rFonts w:ascii="Courier New" w:hAnsi="Courier New" w:cs="Courier New"/>
          <w:sz w:val="24"/>
          <w:szCs w:val="24"/>
        </w:rPr>
        <w:t>it will be taken immediately off site.</w:t>
      </w:r>
    </w:p>
    <w:p w:rsidR="00F77C1A" w:rsidRDefault="00F77C1A" w:rsidP="003F2A74">
      <w:pPr>
        <w:ind w:left="432" w:right="-720"/>
        <w:rPr>
          <w:rFonts w:ascii="Courier New" w:hAnsi="Courier New" w:cs="Courier New"/>
          <w:sz w:val="24"/>
          <w:szCs w:val="24"/>
        </w:rPr>
      </w:pPr>
    </w:p>
    <w:p w:rsidR="00705DCF" w:rsidRDefault="00705DCF" w:rsidP="007D5D93">
      <w:pPr>
        <w:ind w:left="432" w:right="-720"/>
        <w:rPr>
          <w:rFonts w:ascii="Courier New" w:hAnsi="Courier New" w:cs="Courier New"/>
          <w:sz w:val="24"/>
          <w:szCs w:val="24"/>
        </w:rPr>
      </w:pPr>
      <w:r>
        <w:rPr>
          <w:rFonts w:ascii="Courier New" w:hAnsi="Courier New" w:cs="Courier New"/>
          <w:sz w:val="24"/>
          <w:szCs w:val="24"/>
        </w:rPr>
        <w:t>MOTION:  To approve the request from Mr. and Mrs. Mackesy to</w:t>
      </w:r>
    </w:p>
    <w:p w:rsidR="00705DCF" w:rsidRDefault="00705DCF" w:rsidP="003C240C">
      <w:pPr>
        <w:ind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revise Permit #IW-15-07 to add a retaining wall and</w:t>
      </w:r>
    </w:p>
    <w:p w:rsidR="00705DCF" w:rsidRDefault="00705DCF" w:rsidP="003C240C">
      <w:pPr>
        <w:ind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steps at 233 West Shore Road in accordance with the</w:t>
      </w:r>
    </w:p>
    <w:p w:rsidR="00705DCF" w:rsidRDefault="00705DCF" w:rsidP="003C240C">
      <w:pPr>
        <w:ind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site plan, “Proposed Additional Work,” dated</w:t>
      </w:r>
    </w:p>
    <w:p w:rsidR="00705DCF" w:rsidRDefault="00705DCF" w:rsidP="003C240C">
      <w:pPr>
        <w:ind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4/13/16; all other previous conditions of approval</w:t>
      </w:r>
    </w:p>
    <w:p w:rsidR="00705DCF" w:rsidRDefault="00705DCF" w:rsidP="003C240C">
      <w:pPr>
        <w:ind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continue to apply.</w:t>
      </w:r>
    </w:p>
    <w:p w:rsidR="00705DCF" w:rsidRDefault="00705DCF" w:rsidP="003C240C">
      <w:pPr>
        <w:ind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 Wadelton, seconded by Mr. Davis, passed 4-0.</w:t>
      </w:r>
    </w:p>
    <w:p w:rsidR="007D5D93" w:rsidRDefault="007D5D93" w:rsidP="003C240C">
      <w:pPr>
        <w:ind w:right="-720"/>
        <w:rPr>
          <w:rFonts w:ascii="Courier New" w:hAnsi="Courier New" w:cs="Courier New"/>
          <w:sz w:val="24"/>
          <w:szCs w:val="24"/>
        </w:rPr>
      </w:pPr>
    </w:p>
    <w:p w:rsidR="007D5D93" w:rsidRDefault="007D5D93" w:rsidP="00EF4713">
      <w:pPr>
        <w:ind w:left="432" w:right="-720"/>
        <w:rPr>
          <w:rFonts w:ascii="Courier New" w:hAnsi="Courier New" w:cs="Courier New"/>
          <w:sz w:val="24"/>
          <w:szCs w:val="24"/>
        </w:rPr>
      </w:pPr>
      <w:r>
        <w:rPr>
          <w:rFonts w:ascii="Courier New" w:hAnsi="Courier New" w:cs="Courier New"/>
          <w:sz w:val="24"/>
          <w:szCs w:val="24"/>
        </w:rPr>
        <w:lastRenderedPageBreak/>
        <w:t>Pending Application</w:t>
      </w:r>
    </w:p>
    <w:p w:rsidR="00785266" w:rsidRDefault="00785266" w:rsidP="00EF4713">
      <w:pPr>
        <w:ind w:left="432" w:right="-720"/>
        <w:rPr>
          <w:rFonts w:ascii="Courier New" w:hAnsi="Courier New" w:cs="Courier New"/>
          <w:sz w:val="24"/>
          <w:szCs w:val="24"/>
        </w:rPr>
      </w:pPr>
    </w:p>
    <w:p w:rsidR="00785266" w:rsidRDefault="00785266" w:rsidP="00EF4713">
      <w:pPr>
        <w:ind w:left="432" w:right="-720"/>
        <w:rPr>
          <w:rFonts w:ascii="Courier New" w:hAnsi="Courier New" w:cs="Courier New"/>
          <w:sz w:val="24"/>
          <w:szCs w:val="24"/>
        </w:rPr>
      </w:pPr>
      <w:r>
        <w:rPr>
          <w:rFonts w:ascii="Courier New" w:hAnsi="Courier New" w:cs="Courier New"/>
          <w:sz w:val="24"/>
          <w:szCs w:val="24"/>
          <w:u w:val="single"/>
        </w:rPr>
        <w:t>Allin Cottage, LLC./217 West Shore Road/#IW-16-</w:t>
      </w:r>
      <w:r w:rsidR="006E55DC">
        <w:rPr>
          <w:rFonts w:ascii="Courier New" w:hAnsi="Courier New" w:cs="Courier New"/>
          <w:sz w:val="24"/>
          <w:szCs w:val="24"/>
          <w:u w:val="single"/>
        </w:rPr>
        <w:t>08/Single Family Dwelling, Guest House, Pool, Driveway, Septic System, Well, Dock, Float, Accessory Building, Parking Area</w:t>
      </w:r>
      <w:r w:rsidR="006E55DC">
        <w:rPr>
          <w:rFonts w:ascii="Courier New" w:hAnsi="Courier New" w:cs="Courier New"/>
          <w:sz w:val="24"/>
          <w:szCs w:val="24"/>
        </w:rPr>
        <w:t xml:space="preserve">:  Mr. Trinkaus, engineer representing the intervener, </w:t>
      </w:r>
      <w:r w:rsidR="0097722E">
        <w:rPr>
          <w:rFonts w:ascii="Courier New" w:hAnsi="Courier New" w:cs="Courier New"/>
          <w:sz w:val="24"/>
          <w:szCs w:val="24"/>
        </w:rPr>
        <w:t xml:space="preserve">reviewed the revised plans that had been submitted at the last meeting, going point by point through his review letter dated 4/8/16.  </w:t>
      </w:r>
      <w:r w:rsidR="000F150D">
        <w:rPr>
          <w:rFonts w:ascii="Courier New" w:hAnsi="Courier New" w:cs="Courier New"/>
          <w:sz w:val="24"/>
          <w:szCs w:val="24"/>
        </w:rPr>
        <w:t>The issues he raised included:  1) The proposed rain gardens were not appropriate for the site due to the location of hardpan and the fact that there would be no unsaturated zone to allow infiltration</w:t>
      </w:r>
      <w:r w:rsidR="00187F5B">
        <w:rPr>
          <w:rFonts w:ascii="Courier New" w:hAnsi="Courier New" w:cs="Courier New"/>
          <w:sz w:val="24"/>
          <w:szCs w:val="24"/>
        </w:rPr>
        <w:t xml:space="preserve"> to take place</w:t>
      </w:r>
      <w:r w:rsidR="000F150D">
        <w:rPr>
          <w:rFonts w:ascii="Courier New" w:hAnsi="Courier New" w:cs="Courier New"/>
          <w:sz w:val="24"/>
          <w:szCs w:val="24"/>
        </w:rPr>
        <w:t>.  2) The existence of an intermittent stream had been omitted from the plan and so a soil scientist should flag its location.  3) The area to be cleared for lawn had not been indicated.  He noted this was important because lawn generates more runoff than forest.  4) A driveway with a grade of over 6% will erode and so paving was recommended so that runoff could be directed cross slope.  5) The proposed drainage swales should be wider and flatter to slow the velocity of the flow</w:t>
      </w:r>
      <w:r w:rsidR="00187F5B">
        <w:rPr>
          <w:rFonts w:ascii="Courier New" w:hAnsi="Courier New" w:cs="Courier New"/>
          <w:sz w:val="24"/>
          <w:szCs w:val="24"/>
        </w:rPr>
        <w:t xml:space="preserve"> through them.</w:t>
      </w:r>
      <w:r w:rsidR="000F150D">
        <w:rPr>
          <w:rFonts w:ascii="Courier New" w:hAnsi="Courier New" w:cs="Courier New"/>
          <w:sz w:val="24"/>
          <w:szCs w:val="24"/>
        </w:rPr>
        <w:t xml:space="preserve">  6) </w:t>
      </w:r>
      <w:r w:rsidR="00187F5B">
        <w:rPr>
          <w:rFonts w:ascii="Courier New" w:hAnsi="Courier New" w:cs="Courier New"/>
          <w:sz w:val="24"/>
          <w:szCs w:val="24"/>
        </w:rPr>
        <w:t>Adequate hydraulic modeling analysis for all of the stormwater management systems had not been provided and so it could not be determined if they would function properly.  7) Regarding the proposed parking area, no plan to handle both surface water and groundwater on the uphill slope was submitted.  8) The watershed for the rain gardens had not been correctly accounted for.  9)</w:t>
      </w:r>
      <w:r w:rsidR="00057A54">
        <w:rPr>
          <w:rFonts w:ascii="Courier New" w:hAnsi="Courier New" w:cs="Courier New"/>
          <w:sz w:val="24"/>
          <w:szCs w:val="24"/>
        </w:rPr>
        <w:t xml:space="preserve"> The 8 inch pipe to be placed under the </w:t>
      </w:r>
      <w:r w:rsidR="00443706">
        <w:rPr>
          <w:rFonts w:ascii="Courier New" w:hAnsi="Courier New" w:cs="Courier New"/>
          <w:sz w:val="24"/>
          <w:szCs w:val="24"/>
        </w:rPr>
        <w:t xml:space="preserve">proposed </w:t>
      </w:r>
      <w:r w:rsidR="00057A54">
        <w:rPr>
          <w:rFonts w:ascii="Courier New" w:hAnsi="Courier New" w:cs="Courier New"/>
          <w:sz w:val="24"/>
          <w:szCs w:val="24"/>
        </w:rPr>
        <w:t xml:space="preserve">patio stones </w:t>
      </w:r>
      <w:r w:rsidR="00EA05F5">
        <w:rPr>
          <w:rFonts w:ascii="Courier New" w:hAnsi="Courier New" w:cs="Courier New"/>
          <w:sz w:val="24"/>
          <w:szCs w:val="24"/>
        </w:rPr>
        <w:t xml:space="preserve">on the north side of West Shore Road </w:t>
      </w:r>
      <w:r w:rsidR="00057A54">
        <w:rPr>
          <w:rFonts w:ascii="Courier New" w:hAnsi="Courier New" w:cs="Courier New"/>
          <w:sz w:val="24"/>
          <w:szCs w:val="24"/>
        </w:rPr>
        <w:t>is smaller than the uphill 15 inch pipe directing water to it and so flows will back up into the road system and/or</w:t>
      </w:r>
      <w:r w:rsidR="00EA05F5">
        <w:rPr>
          <w:rFonts w:ascii="Courier New" w:hAnsi="Courier New" w:cs="Courier New"/>
          <w:sz w:val="24"/>
          <w:szCs w:val="24"/>
        </w:rPr>
        <w:t xml:space="preserve"> flow out the top of the stones and water will not infiltrate properly.</w:t>
      </w:r>
      <w:r w:rsidR="00057A54">
        <w:rPr>
          <w:rFonts w:ascii="Courier New" w:hAnsi="Courier New" w:cs="Courier New"/>
          <w:sz w:val="24"/>
          <w:szCs w:val="24"/>
        </w:rPr>
        <w:t xml:space="preserve">  10) Throughout the property, the perc tests done were inadequate; deep hole and infiltration tests are needed to determine infiltration rates and the effectiveness of the proposed drainage system.  He concluded, saying that the proposed stormwater management system was not adequate to handle the pollutant loads, which will be generated by the proposed development and will be directed to the lake, and he added that the volume of runoff would not be reduced, and so the</w:t>
      </w:r>
      <w:r w:rsidR="00EA05F5">
        <w:rPr>
          <w:rFonts w:ascii="Courier New" w:hAnsi="Courier New" w:cs="Courier New"/>
          <w:sz w:val="24"/>
          <w:szCs w:val="24"/>
        </w:rPr>
        <w:t>re was an increased</w:t>
      </w:r>
      <w:r w:rsidR="00057A54">
        <w:rPr>
          <w:rFonts w:ascii="Courier New" w:hAnsi="Courier New" w:cs="Courier New"/>
          <w:sz w:val="24"/>
          <w:szCs w:val="24"/>
        </w:rPr>
        <w:t xml:space="preserve"> potential for erosion on site and that it would r</w:t>
      </w:r>
      <w:r w:rsidR="00EA05F5">
        <w:rPr>
          <w:rFonts w:ascii="Courier New" w:hAnsi="Courier New" w:cs="Courier New"/>
          <w:sz w:val="24"/>
          <w:szCs w:val="24"/>
        </w:rPr>
        <w:t>each the lake</w:t>
      </w:r>
      <w:r w:rsidR="00057A54">
        <w:rPr>
          <w:rFonts w:ascii="Courier New" w:hAnsi="Courier New" w:cs="Courier New"/>
          <w:sz w:val="24"/>
          <w:szCs w:val="24"/>
        </w:rPr>
        <w:t>.</w:t>
      </w:r>
    </w:p>
    <w:p w:rsidR="00057A54" w:rsidRDefault="00057A54" w:rsidP="00EF4713">
      <w:pPr>
        <w:ind w:left="432"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Mr. Szymanski, engineer, </w:t>
      </w:r>
      <w:r w:rsidR="00816C41">
        <w:rPr>
          <w:rFonts w:ascii="Courier New" w:hAnsi="Courier New" w:cs="Courier New"/>
          <w:sz w:val="24"/>
          <w:szCs w:val="24"/>
        </w:rPr>
        <w:t>responded in detail by reviewing his 4/13/16 letter and the revisions he had made to the site development plan.</w:t>
      </w:r>
      <w:r w:rsidR="005C598F">
        <w:rPr>
          <w:rFonts w:ascii="Courier New" w:hAnsi="Courier New" w:cs="Courier New"/>
          <w:sz w:val="24"/>
          <w:szCs w:val="24"/>
        </w:rPr>
        <w:t xml:space="preserve">  Points made by Mr. Szymanski included the following:  1) He noted the 4/13/16 letter from Mr. Myles, soil scientist, which stated the area Mr. Trinkaus had referred to was not an intermittent s</w:t>
      </w:r>
      <w:r w:rsidR="00443706">
        <w:rPr>
          <w:rFonts w:ascii="Courier New" w:hAnsi="Courier New" w:cs="Courier New"/>
          <w:sz w:val="24"/>
          <w:szCs w:val="24"/>
        </w:rPr>
        <w:t>tream as defined in the Town’s R</w:t>
      </w:r>
      <w:r w:rsidR="005C598F">
        <w:rPr>
          <w:rFonts w:ascii="Courier New" w:hAnsi="Courier New" w:cs="Courier New"/>
          <w:sz w:val="24"/>
          <w:szCs w:val="24"/>
        </w:rPr>
        <w:t xml:space="preserve">egulations, but was actually scouring of the tracks from the excavator that had been used for soil testing on site.  2) The limit of disturbance was shown on the site development plan and any lawn </w:t>
      </w:r>
      <w:r w:rsidR="005C598F">
        <w:rPr>
          <w:rFonts w:ascii="Courier New" w:hAnsi="Courier New" w:cs="Courier New"/>
          <w:sz w:val="24"/>
          <w:szCs w:val="24"/>
        </w:rPr>
        <w:lastRenderedPageBreak/>
        <w:t xml:space="preserve">installed will not be heavily fertilized, but will be </w:t>
      </w:r>
      <w:r w:rsidR="00443706">
        <w:rPr>
          <w:rFonts w:ascii="Courier New" w:hAnsi="Courier New" w:cs="Courier New"/>
          <w:sz w:val="24"/>
          <w:szCs w:val="24"/>
        </w:rPr>
        <w:t xml:space="preserve">maintained </w:t>
      </w:r>
      <w:r w:rsidR="005C598F">
        <w:rPr>
          <w:rFonts w:ascii="Courier New" w:hAnsi="Courier New" w:cs="Courier New"/>
          <w:sz w:val="24"/>
          <w:szCs w:val="24"/>
        </w:rPr>
        <w:t>organic</w:t>
      </w:r>
      <w:r w:rsidR="00443706">
        <w:rPr>
          <w:rFonts w:ascii="Courier New" w:hAnsi="Courier New" w:cs="Courier New"/>
          <w:sz w:val="24"/>
          <w:szCs w:val="24"/>
        </w:rPr>
        <w:t>ally</w:t>
      </w:r>
      <w:r w:rsidR="005C598F">
        <w:rPr>
          <w:rFonts w:ascii="Courier New" w:hAnsi="Courier New" w:cs="Courier New"/>
          <w:sz w:val="24"/>
          <w:szCs w:val="24"/>
        </w:rPr>
        <w:t>.</w:t>
      </w:r>
      <w:r w:rsidR="00F16832">
        <w:rPr>
          <w:rFonts w:ascii="Courier New" w:hAnsi="Courier New" w:cs="Courier New"/>
          <w:sz w:val="24"/>
          <w:szCs w:val="24"/>
        </w:rPr>
        <w:t xml:space="preserve">  3) The applicant agreed to a condition of approval that no more than one acre could be disturbed at any one time.  4) The driveway winds up the hill, which allows for several points of discharge along its shoulders.  5) </w:t>
      </w:r>
      <w:r w:rsidR="0088052C">
        <w:rPr>
          <w:rFonts w:ascii="Courier New" w:hAnsi="Courier New" w:cs="Courier New"/>
          <w:sz w:val="24"/>
          <w:szCs w:val="24"/>
        </w:rPr>
        <w:t>Plans for the</w:t>
      </w:r>
      <w:r w:rsidR="001262AD">
        <w:rPr>
          <w:rFonts w:ascii="Courier New" w:hAnsi="Courier New" w:cs="Courier New"/>
          <w:sz w:val="24"/>
          <w:szCs w:val="24"/>
        </w:rPr>
        <w:t xml:space="preserve"> </w:t>
      </w:r>
      <w:r w:rsidR="005B5155">
        <w:rPr>
          <w:rFonts w:ascii="Courier New" w:hAnsi="Courier New" w:cs="Courier New"/>
          <w:sz w:val="24"/>
          <w:szCs w:val="24"/>
        </w:rPr>
        <w:t xml:space="preserve">septic system have been submitted to both the Commission and to the Health Department and state approval is not required in order for the IWC to approve the application.  6) </w:t>
      </w:r>
      <w:r w:rsidR="001F682B">
        <w:rPr>
          <w:rFonts w:ascii="Courier New" w:hAnsi="Courier New" w:cs="Courier New"/>
          <w:sz w:val="24"/>
          <w:szCs w:val="24"/>
        </w:rPr>
        <w:t>Regarding the proposed swales, the plan had been revised to include specifications for the p</w:t>
      </w:r>
      <w:r w:rsidR="00443706">
        <w:rPr>
          <w:rFonts w:ascii="Courier New" w:hAnsi="Courier New" w:cs="Courier New"/>
          <w:sz w:val="24"/>
          <w:szCs w:val="24"/>
        </w:rPr>
        <w:t xml:space="preserve">ermanent matting for the swales. </w:t>
      </w:r>
      <w:r w:rsidR="001F682B">
        <w:rPr>
          <w:rFonts w:ascii="Courier New" w:hAnsi="Courier New" w:cs="Courier New"/>
          <w:sz w:val="24"/>
          <w:szCs w:val="24"/>
        </w:rPr>
        <w:t xml:space="preserve"> </w:t>
      </w:r>
      <w:r w:rsidR="00443706">
        <w:rPr>
          <w:rFonts w:ascii="Courier New" w:hAnsi="Courier New" w:cs="Courier New"/>
          <w:sz w:val="24"/>
          <w:szCs w:val="24"/>
        </w:rPr>
        <w:t>A</w:t>
      </w:r>
      <w:r w:rsidR="00685C5D">
        <w:rPr>
          <w:rFonts w:ascii="Courier New" w:hAnsi="Courier New" w:cs="Courier New"/>
          <w:sz w:val="24"/>
          <w:szCs w:val="24"/>
        </w:rPr>
        <w:t>lthough not required, stone check dams had been added t</w:t>
      </w:r>
      <w:r w:rsidR="00443706">
        <w:rPr>
          <w:rFonts w:ascii="Courier New" w:hAnsi="Courier New" w:cs="Courier New"/>
          <w:sz w:val="24"/>
          <w:szCs w:val="24"/>
        </w:rPr>
        <w:t>o provide additional protection.  I</w:t>
      </w:r>
      <w:r w:rsidR="001F682B">
        <w:rPr>
          <w:rFonts w:ascii="Courier New" w:hAnsi="Courier New" w:cs="Courier New"/>
          <w:sz w:val="24"/>
          <w:szCs w:val="24"/>
        </w:rPr>
        <w:t xml:space="preserve">t was </w:t>
      </w:r>
      <w:r w:rsidR="00443706">
        <w:rPr>
          <w:rFonts w:ascii="Courier New" w:hAnsi="Courier New" w:cs="Courier New"/>
          <w:sz w:val="24"/>
          <w:szCs w:val="24"/>
        </w:rPr>
        <w:t xml:space="preserve">also </w:t>
      </w:r>
      <w:r w:rsidR="001F682B">
        <w:rPr>
          <w:rFonts w:ascii="Courier New" w:hAnsi="Courier New" w:cs="Courier New"/>
          <w:sz w:val="24"/>
          <w:szCs w:val="24"/>
        </w:rPr>
        <w:t>noted the drainage areas for the swales were all less than one acre.</w:t>
      </w:r>
      <w:r w:rsidR="005C598F">
        <w:rPr>
          <w:rFonts w:ascii="Courier New" w:hAnsi="Courier New" w:cs="Courier New"/>
          <w:sz w:val="24"/>
          <w:szCs w:val="24"/>
        </w:rPr>
        <w:t xml:space="preserve"> </w:t>
      </w:r>
      <w:r w:rsidR="00685C5D">
        <w:rPr>
          <w:rFonts w:ascii="Courier New" w:hAnsi="Courier New" w:cs="Courier New"/>
          <w:sz w:val="24"/>
          <w:szCs w:val="24"/>
        </w:rPr>
        <w:t xml:space="preserve"> 7) </w:t>
      </w:r>
      <w:r w:rsidR="000E6BD9">
        <w:rPr>
          <w:rFonts w:ascii="Courier New" w:hAnsi="Courier New" w:cs="Courier New"/>
          <w:sz w:val="24"/>
          <w:szCs w:val="24"/>
        </w:rPr>
        <w:t>Runoff from a</w:t>
      </w:r>
      <w:r w:rsidR="00685C5D">
        <w:rPr>
          <w:rFonts w:ascii="Courier New" w:hAnsi="Courier New" w:cs="Courier New"/>
          <w:sz w:val="24"/>
          <w:szCs w:val="24"/>
        </w:rPr>
        <w:t>ll</w:t>
      </w:r>
      <w:r w:rsidR="000E6BD9">
        <w:rPr>
          <w:rFonts w:ascii="Courier New" w:hAnsi="Courier New" w:cs="Courier New"/>
          <w:sz w:val="24"/>
          <w:szCs w:val="24"/>
        </w:rPr>
        <w:t xml:space="preserve"> of the impervious surfaces was</w:t>
      </w:r>
      <w:r w:rsidR="00685C5D">
        <w:rPr>
          <w:rFonts w:ascii="Courier New" w:hAnsi="Courier New" w:cs="Courier New"/>
          <w:sz w:val="24"/>
          <w:szCs w:val="24"/>
        </w:rPr>
        <w:t xml:space="preserve"> being directed to infiltration systems.</w:t>
      </w:r>
      <w:r w:rsidR="000E6BD9">
        <w:rPr>
          <w:rFonts w:ascii="Courier New" w:hAnsi="Courier New" w:cs="Courier New"/>
          <w:sz w:val="24"/>
          <w:szCs w:val="24"/>
        </w:rPr>
        <w:t xml:space="preserve">  8)</w:t>
      </w:r>
      <w:r w:rsidR="0060278E">
        <w:rPr>
          <w:rFonts w:ascii="Courier New" w:hAnsi="Courier New" w:cs="Courier New"/>
          <w:sz w:val="24"/>
          <w:szCs w:val="24"/>
        </w:rPr>
        <w:t xml:space="preserve"> </w:t>
      </w:r>
      <w:r w:rsidR="00EA05F5">
        <w:rPr>
          <w:rFonts w:ascii="Courier New" w:hAnsi="Courier New" w:cs="Courier New"/>
          <w:sz w:val="24"/>
          <w:szCs w:val="24"/>
        </w:rPr>
        <w:t>The infiltration system on the north side of the road would work as designed because excess runoff will move laterally through the stone</w:t>
      </w:r>
      <w:r w:rsidR="00443706">
        <w:rPr>
          <w:rFonts w:ascii="Courier New" w:hAnsi="Courier New" w:cs="Courier New"/>
          <w:sz w:val="24"/>
          <w:szCs w:val="24"/>
        </w:rPr>
        <w:t xml:space="preserve">.  Also, </w:t>
      </w:r>
      <w:r w:rsidR="00EA05F5">
        <w:rPr>
          <w:rFonts w:ascii="Courier New" w:hAnsi="Courier New" w:cs="Courier New"/>
          <w:sz w:val="24"/>
          <w:szCs w:val="24"/>
        </w:rPr>
        <w:t>weepholes had been added to handle overflows</w:t>
      </w:r>
      <w:r w:rsidR="00412B55">
        <w:rPr>
          <w:rFonts w:ascii="Courier New" w:hAnsi="Courier New" w:cs="Courier New"/>
          <w:sz w:val="24"/>
          <w:szCs w:val="24"/>
        </w:rPr>
        <w:t xml:space="preserve"> if needed.</w:t>
      </w:r>
      <w:r w:rsidR="00EA05F5">
        <w:rPr>
          <w:rFonts w:ascii="Courier New" w:hAnsi="Courier New" w:cs="Courier New"/>
          <w:sz w:val="24"/>
          <w:szCs w:val="24"/>
        </w:rPr>
        <w:t xml:space="preserve"> </w:t>
      </w:r>
      <w:r w:rsidR="00443706">
        <w:rPr>
          <w:rFonts w:ascii="Courier New" w:hAnsi="Courier New" w:cs="Courier New"/>
          <w:sz w:val="24"/>
          <w:szCs w:val="24"/>
        </w:rPr>
        <w:t xml:space="preserve"> </w:t>
      </w:r>
      <w:r w:rsidR="0060278E">
        <w:rPr>
          <w:rFonts w:ascii="Courier New" w:hAnsi="Courier New" w:cs="Courier New"/>
          <w:sz w:val="24"/>
          <w:szCs w:val="24"/>
        </w:rPr>
        <w:t>Mr. Szymanski disagreed that the calculations presented showed noncompliance with the regulations and he questioned how any of the points raised by Mr. Trinkaus proved there would be adverse impacts to the lake as a result of the proposed development.</w:t>
      </w:r>
    </w:p>
    <w:p w:rsidR="0060278E" w:rsidRDefault="0060278E" w:rsidP="00EF4713">
      <w:pPr>
        <w:ind w:left="432"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Mr. Trinkaus and Mr. Szymanski debated at length about whether the proposed rain gardens would function as designed.  Mr. Trinkaus pointed out the presence of hard pan and groundwater and stressed it had not been demonstrated that the runoff would infiltrate.  Mr. Szymanski </w:t>
      </w:r>
      <w:r w:rsidR="00B67F08">
        <w:rPr>
          <w:rFonts w:ascii="Courier New" w:hAnsi="Courier New" w:cs="Courier New"/>
          <w:sz w:val="24"/>
          <w:szCs w:val="24"/>
        </w:rPr>
        <w:t>said that in his professional opinion they would work as intended and noted the rain gardens he had designed at 199 West Shore Road</w:t>
      </w:r>
      <w:r w:rsidR="00237370">
        <w:rPr>
          <w:rFonts w:ascii="Courier New" w:hAnsi="Courier New" w:cs="Courier New"/>
          <w:sz w:val="24"/>
          <w:szCs w:val="24"/>
        </w:rPr>
        <w:t xml:space="preserve"> were working</w:t>
      </w:r>
      <w:r w:rsidR="00B67F08">
        <w:rPr>
          <w:rFonts w:ascii="Courier New" w:hAnsi="Courier New" w:cs="Courier New"/>
          <w:sz w:val="24"/>
          <w:szCs w:val="24"/>
        </w:rPr>
        <w:t xml:space="preserve"> successfully.</w:t>
      </w:r>
    </w:p>
    <w:p w:rsidR="00412B55" w:rsidRDefault="00412B55" w:rsidP="00EF4713">
      <w:pPr>
        <w:ind w:left="432"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Szymanski stated</w:t>
      </w:r>
      <w:r w:rsidR="0098400E">
        <w:rPr>
          <w:rFonts w:ascii="Courier New" w:hAnsi="Courier New" w:cs="Courier New"/>
          <w:sz w:val="24"/>
          <w:szCs w:val="24"/>
        </w:rPr>
        <w:t xml:space="preserve"> his plan would rectify the pre existing drainage problems</w:t>
      </w:r>
      <w:r w:rsidR="00443706">
        <w:rPr>
          <w:rFonts w:ascii="Courier New" w:hAnsi="Courier New" w:cs="Courier New"/>
          <w:sz w:val="24"/>
          <w:szCs w:val="24"/>
        </w:rPr>
        <w:t>,</w:t>
      </w:r>
      <w:r w:rsidR="0098400E">
        <w:rPr>
          <w:rFonts w:ascii="Courier New" w:hAnsi="Courier New" w:cs="Courier New"/>
          <w:sz w:val="24"/>
          <w:szCs w:val="24"/>
        </w:rPr>
        <w:t xml:space="preserve"> whereas</w:t>
      </w:r>
      <w:r w:rsidR="003F22D9">
        <w:rPr>
          <w:rFonts w:ascii="Courier New" w:hAnsi="Courier New" w:cs="Courier New"/>
          <w:sz w:val="24"/>
          <w:szCs w:val="24"/>
        </w:rPr>
        <w:t>,</w:t>
      </w:r>
      <w:r w:rsidR="0098400E">
        <w:rPr>
          <w:rFonts w:ascii="Courier New" w:hAnsi="Courier New" w:cs="Courier New"/>
          <w:sz w:val="24"/>
          <w:szCs w:val="24"/>
        </w:rPr>
        <w:t xml:space="preserve"> Mr. Trinkaus said there was not enough separation between the bottom of the rain gardens and groundwater so they would not function as intended, which could result in turbidity in the lake.  He proposed the placement of boulders and vegetation along the shoreline as an alternative plan for the north side of the road.</w:t>
      </w:r>
      <w:r w:rsidR="007C0DC7">
        <w:rPr>
          <w:rFonts w:ascii="Courier New" w:hAnsi="Courier New" w:cs="Courier New"/>
          <w:sz w:val="24"/>
          <w:szCs w:val="24"/>
        </w:rPr>
        <w:t xml:space="preserve">  Mr. Szymanski said Mr. Trinkaus had not shown how surface runoff 3</w:t>
      </w:r>
      <w:r w:rsidR="003F22D9">
        <w:rPr>
          <w:rFonts w:ascii="Courier New" w:hAnsi="Courier New" w:cs="Courier New"/>
          <w:sz w:val="24"/>
          <w:szCs w:val="24"/>
        </w:rPr>
        <w:t>50 feet from the lake would</w:t>
      </w:r>
      <w:r w:rsidR="007C0DC7">
        <w:rPr>
          <w:rFonts w:ascii="Courier New" w:hAnsi="Courier New" w:cs="Courier New"/>
          <w:sz w:val="24"/>
          <w:szCs w:val="24"/>
        </w:rPr>
        <w:t xml:space="preserve"> </w:t>
      </w:r>
      <w:r w:rsidR="003F22D9">
        <w:rPr>
          <w:rFonts w:ascii="Courier New" w:hAnsi="Courier New" w:cs="Courier New"/>
          <w:sz w:val="24"/>
          <w:szCs w:val="24"/>
        </w:rPr>
        <w:t>adversely impact</w:t>
      </w:r>
      <w:r w:rsidR="007C0DC7">
        <w:rPr>
          <w:rFonts w:ascii="Courier New" w:hAnsi="Courier New" w:cs="Courier New"/>
          <w:sz w:val="24"/>
          <w:szCs w:val="24"/>
        </w:rPr>
        <w:t xml:space="preserve"> the lake.</w:t>
      </w:r>
    </w:p>
    <w:p w:rsidR="007C0DC7" w:rsidRDefault="007C0DC7" w:rsidP="00EF4713">
      <w:pPr>
        <w:ind w:left="432"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Mr. Bedini noted that there was a lot of new data for the commissioners to review and interpret and </w:t>
      </w:r>
      <w:r w:rsidR="002102E2">
        <w:rPr>
          <w:rFonts w:ascii="Courier New" w:hAnsi="Courier New" w:cs="Courier New"/>
          <w:sz w:val="24"/>
          <w:szCs w:val="24"/>
        </w:rPr>
        <w:t>said an option would be to refer</w:t>
      </w:r>
      <w:r>
        <w:rPr>
          <w:rFonts w:ascii="Courier New" w:hAnsi="Courier New" w:cs="Courier New"/>
          <w:sz w:val="24"/>
          <w:szCs w:val="24"/>
        </w:rPr>
        <w:t xml:space="preserve"> the application to an independent consultant.  </w:t>
      </w:r>
      <w:r w:rsidR="002102E2">
        <w:rPr>
          <w:rFonts w:ascii="Courier New" w:hAnsi="Courier New" w:cs="Courier New"/>
          <w:sz w:val="24"/>
          <w:szCs w:val="24"/>
        </w:rPr>
        <w:t xml:space="preserve">Mr. Wadelton stated the commissioners must decide which of the two experts was more credible, and if there was enough information submitted on which to make that decision, a review by a third party would not be needed.  </w:t>
      </w:r>
      <w:r w:rsidR="005F7D61">
        <w:rPr>
          <w:rFonts w:ascii="Courier New" w:hAnsi="Courier New" w:cs="Courier New"/>
          <w:sz w:val="24"/>
          <w:szCs w:val="24"/>
        </w:rPr>
        <w:t xml:space="preserve">Mr. Bedini said that for the record the commissioners would also have to give the reasons for their decision.  </w:t>
      </w:r>
    </w:p>
    <w:p w:rsidR="005F7D61" w:rsidRDefault="005F7D61" w:rsidP="00EF4713">
      <w:pPr>
        <w:ind w:left="432" w:right="-720"/>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t xml:space="preserve">Mr. Wadelton noted Mr. Trinkaus had stated the </w:t>
      </w:r>
      <w:r w:rsidR="003F22D9">
        <w:rPr>
          <w:rFonts w:ascii="Courier New" w:hAnsi="Courier New" w:cs="Courier New"/>
          <w:sz w:val="24"/>
          <w:szCs w:val="24"/>
        </w:rPr>
        <w:t>proposed systems would fail, and so</w:t>
      </w:r>
      <w:r>
        <w:rPr>
          <w:rFonts w:ascii="Courier New" w:hAnsi="Courier New" w:cs="Courier New"/>
          <w:sz w:val="24"/>
          <w:szCs w:val="24"/>
        </w:rPr>
        <w:t xml:space="preserve"> asked what the consequences and adverse impacts would be due to such a failure.  Mr. Trinkaus stated that if the proposed drainage system failed, pollutants such as phosphorus, metals, and hydrocarbons, which are toxic at low concentrations, would reach the lake and adversely impact the water quality.  Mr. Bedini stated the Commission had no</w:t>
      </w:r>
      <w:r w:rsidR="003F22D9">
        <w:rPr>
          <w:rFonts w:ascii="Courier New" w:hAnsi="Courier New" w:cs="Courier New"/>
          <w:sz w:val="24"/>
          <w:szCs w:val="24"/>
        </w:rPr>
        <w:t>t</w:t>
      </w:r>
      <w:r>
        <w:rPr>
          <w:rFonts w:ascii="Courier New" w:hAnsi="Courier New" w:cs="Courier New"/>
          <w:sz w:val="24"/>
          <w:szCs w:val="24"/>
        </w:rPr>
        <w:t xml:space="preserve"> experience</w:t>
      </w:r>
      <w:r w:rsidR="003F22D9">
        <w:rPr>
          <w:rFonts w:ascii="Courier New" w:hAnsi="Courier New" w:cs="Courier New"/>
          <w:sz w:val="24"/>
          <w:szCs w:val="24"/>
        </w:rPr>
        <w:t>d any</w:t>
      </w:r>
      <w:r>
        <w:rPr>
          <w:rFonts w:ascii="Courier New" w:hAnsi="Courier New" w:cs="Courier New"/>
          <w:sz w:val="24"/>
          <w:szCs w:val="24"/>
        </w:rPr>
        <w:t xml:space="preserve"> rain gardens failing.  Mr. Trinkaus noted examples in other towns.</w:t>
      </w:r>
    </w:p>
    <w:p w:rsidR="005F7D61" w:rsidRDefault="005F7D61" w:rsidP="00EF4713">
      <w:pPr>
        <w:ind w:left="432"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The commissioners discussed whether they thought an independent review was necessary and it was the consensus that they could review and make a judgement on their own.  Mr. Szymanski and Mr. Trinkaus stated they would not be submitting any additional documentation.  </w:t>
      </w:r>
      <w:r w:rsidR="00E94366">
        <w:rPr>
          <w:rFonts w:ascii="Courier New" w:hAnsi="Courier New" w:cs="Courier New"/>
          <w:sz w:val="24"/>
          <w:szCs w:val="24"/>
        </w:rPr>
        <w:t xml:space="preserve">Mr. Szymanksi submitted a written request for a 15 day extension of </w:t>
      </w:r>
      <w:r w:rsidR="003F22D9">
        <w:rPr>
          <w:rFonts w:ascii="Courier New" w:hAnsi="Courier New" w:cs="Courier New"/>
          <w:sz w:val="24"/>
          <w:szCs w:val="24"/>
        </w:rPr>
        <w:t xml:space="preserve">the </w:t>
      </w:r>
      <w:bookmarkStart w:id="0" w:name="_GoBack"/>
      <w:bookmarkEnd w:id="0"/>
      <w:r w:rsidR="00E94366">
        <w:rPr>
          <w:rFonts w:ascii="Courier New" w:hAnsi="Courier New" w:cs="Courier New"/>
          <w:sz w:val="24"/>
          <w:szCs w:val="24"/>
        </w:rPr>
        <w:t>time in which to consider the application.</w:t>
      </w:r>
    </w:p>
    <w:p w:rsidR="00E94366" w:rsidRDefault="00E94366" w:rsidP="00EF4713">
      <w:pPr>
        <w:ind w:left="432" w:right="-720"/>
        <w:rPr>
          <w:rFonts w:ascii="Courier New" w:hAnsi="Courier New" w:cs="Courier New"/>
          <w:sz w:val="24"/>
          <w:szCs w:val="24"/>
        </w:rPr>
      </w:pPr>
    </w:p>
    <w:p w:rsidR="00E94366" w:rsidRDefault="00E94366" w:rsidP="00EF4713">
      <w:pPr>
        <w:ind w:left="432"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Davis left the meeting at 9:10 p.m.</w:t>
      </w:r>
    </w:p>
    <w:p w:rsidR="00E94366" w:rsidRDefault="00E94366" w:rsidP="00EF4713">
      <w:pPr>
        <w:ind w:left="432" w:right="-720"/>
        <w:rPr>
          <w:rFonts w:ascii="Courier New" w:hAnsi="Courier New" w:cs="Courier New"/>
          <w:sz w:val="24"/>
          <w:szCs w:val="24"/>
        </w:rPr>
      </w:pPr>
    </w:p>
    <w:p w:rsidR="00E94366" w:rsidRDefault="00E94366" w:rsidP="00EF4713">
      <w:pPr>
        <w:ind w:left="432" w:right="-720"/>
        <w:rPr>
          <w:rFonts w:ascii="Courier New" w:hAnsi="Courier New" w:cs="Courier New"/>
          <w:sz w:val="24"/>
          <w:szCs w:val="24"/>
        </w:rPr>
      </w:pPr>
      <w:r>
        <w:rPr>
          <w:rFonts w:ascii="Courier New" w:hAnsi="Courier New" w:cs="Courier New"/>
          <w:sz w:val="24"/>
          <w:szCs w:val="24"/>
        </w:rPr>
        <w:t>Activity Report:  Mr. Ajello reviewed his 4/12/16 report.</w:t>
      </w:r>
    </w:p>
    <w:p w:rsidR="00E94366" w:rsidRDefault="00E94366" w:rsidP="00EF4713">
      <w:pPr>
        <w:ind w:left="432" w:right="-720"/>
        <w:rPr>
          <w:rFonts w:ascii="Courier New" w:hAnsi="Courier New" w:cs="Courier New"/>
          <w:sz w:val="24"/>
          <w:szCs w:val="24"/>
        </w:rPr>
      </w:pPr>
    </w:p>
    <w:p w:rsidR="00E94366" w:rsidRDefault="00E94366" w:rsidP="00EF4713">
      <w:pPr>
        <w:ind w:left="432" w:right="-720"/>
        <w:rPr>
          <w:rFonts w:ascii="Courier New" w:hAnsi="Courier New" w:cs="Courier New"/>
          <w:sz w:val="24"/>
          <w:szCs w:val="24"/>
        </w:rPr>
      </w:pPr>
      <w:r>
        <w:rPr>
          <w:rFonts w:ascii="Courier New" w:hAnsi="Courier New" w:cs="Courier New"/>
          <w:sz w:val="24"/>
          <w:szCs w:val="24"/>
          <w:u w:val="single"/>
        </w:rPr>
        <w:t>Hochberg/</w:t>
      </w:r>
      <w:r w:rsidR="001A263E">
        <w:rPr>
          <w:rFonts w:ascii="Courier New" w:hAnsi="Courier New" w:cs="Courier New"/>
          <w:sz w:val="24"/>
          <w:szCs w:val="24"/>
          <w:u w:val="single"/>
        </w:rPr>
        <w:t>15 Couch Road/Unauthorized Excavation of Pond and Deposition of Material</w:t>
      </w:r>
      <w:r w:rsidR="001A263E">
        <w:rPr>
          <w:rFonts w:ascii="Courier New" w:hAnsi="Courier New" w:cs="Courier New"/>
          <w:sz w:val="24"/>
          <w:szCs w:val="24"/>
        </w:rPr>
        <w:t>:  Mr. Hochberg was issued a citation in April 2011 at which time he requested a hearing.  The Town did not have a hearing officer to preside</w:t>
      </w:r>
      <w:r w:rsidR="002A2485">
        <w:rPr>
          <w:rFonts w:ascii="Courier New" w:hAnsi="Courier New" w:cs="Courier New"/>
          <w:sz w:val="24"/>
          <w:szCs w:val="24"/>
        </w:rPr>
        <w:t xml:space="preserve"> over the requested</w:t>
      </w:r>
      <w:r w:rsidR="001A263E">
        <w:rPr>
          <w:rFonts w:ascii="Courier New" w:hAnsi="Courier New" w:cs="Courier New"/>
          <w:sz w:val="24"/>
          <w:szCs w:val="24"/>
        </w:rPr>
        <w:t xml:space="preserve"> hearing</w:t>
      </w:r>
      <w:r w:rsidR="002A2485">
        <w:rPr>
          <w:rFonts w:ascii="Courier New" w:hAnsi="Courier New" w:cs="Courier New"/>
          <w:sz w:val="24"/>
          <w:szCs w:val="24"/>
        </w:rPr>
        <w:t xml:space="preserve"> and still does not have a hearing officer.  Therefore, it was the consensus to take this matter off the agenda.  Mr. Bedini said the First Selectman had suggested using the land use attorney as the hearing officer should the need arise in the future</w:t>
      </w:r>
      <w:r w:rsidR="00936424">
        <w:rPr>
          <w:rFonts w:ascii="Courier New" w:hAnsi="Courier New" w:cs="Courier New"/>
          <w:sz w:val="24"/>
          <w:szCs w:val="24"/>
        </w:rPr>
        <w:t>.</w:t>
      </w:r>
    </w:p>
    <w:p w:rsidR="00936424" w:rsidRDefault="00936424" w:rsidP="00EF4713">
      <w:pPr>
        <w:ind w:left="432" w:right="-720"/>
        <w:rPr>
          <w:rFonts w:ascii="Courier New" w:hAnsi="Courier New" w:cs="Courier New"/>
          <w:sz w:val="24"/>
          <w:szCs w:val="24"/>
        </w:rPr>
      </w:pPr>
    </w:p>
    <w:p w:rsidR="00936424" w:rsidRPr="001A263E" w:rsidRDefault="00936424" w:rsidP="00EF4713">
      <w:pPr>
        <w:ind w:left="432"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There was no administrative business or communications to discuss.</w:t>
      </w:r>
    </w:p>
    <w:p w:rsidR="00705DCF" w:rsidRDefault="00705DCF" w:rsidP="003C240C">
      <w:pPr>
        <w:ind w:right="-720"/>
        <w:rPr>
          <w:rFonts w:ascii="Courier New" w:hAnsi="Courier New" w:cs="Courier New"/>
          <w:sz w:val="24"/>
          <w:szCs w:val="24"/>
        </w:rPr>
      </w:pPr>
    </w:p>
    <w:p w:rsidR="00705DCF" w:rsidRDefault="003F2A74" w:rsidP="003F2A74">
      <w:pPr>
        <w:ind w:left="432" w:right="-720"/>
        <w:rPr>
          <w:rFonts w:ascii="Courier New" w:hAnsi="Courier New" w:cs="Courier New"/>
          <w:sz w:val="24"/>
          <w:szCs w:val="24"/>
        </w:rPr>
      </w:pPr>
      <w:r>
        <w:rPr>
          <w:rFonts w:ascii="Courier New" w:hAnsi="Courier New" w:cs="Courier New"/>
          <w:sz w:val="24"/>
          <w:szCs w:val="24"/>
        </w:rPr>
        <w:t>MOTION:  To adjourn the meeting.  By Mr. Papsin.</w:t>
      </w:r>
    </w:p>
    <w:p w:rsidR="00936424" w:rsidRDefault="00936424" w:rsidP="003F2A74">
      <w:pPr>
        <w:ind w:left="432" w:right="-720"/>
        <w:rPr>
          <w:rFonts w:ascii="Courier New" w:hAnsi="Courier New" w:cs="Courier New"/>
          <w:sz w:val="24"/>
          <w:szCs w:val="24"/>
        </w:rPr>
      </w:pPr>
    </w:p>
    <w:p w:rsidR="00936424" w:rsidRDefault="00936424" w:rsidP="003F2A74">
      <w:pPr>
        <w:ind w:left="432"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Bedini adjourned the meeting at 9:18 p.m.</w:t>
      </w:r>
    </w:p>
    <w:p w:rsidR="00936424" w:rsidRDefault="00936424" w:rsidP="003F2A74">
      <w:pPr>
        <w:ind w:left="432" w:right="-720"/>
        <w:rPr>
          <w:rFonts w:ascii="Courier New" w:hAnsi="Courier New" w:cs="Courier New"/>
          <w:sz w:val="24"/>
          <w:szCs w:val="24"/>
        </w:rPr>
      </w:pPr>
    </w:p>
    <w:p w:rsidR="00936424" w:rsidRDefault="00936424" w:rsidP="003F2A74">
      <w:pPr>
        <w:ind w:left="432" w:right="-720"/>
        <w:rPr>
          <w:rFonts w:ascii="Courier New" w:hAnsi="Courier New" w:cs="Courier New"/>
          <w:sz w:val="24"/>
          <w:szCs w:val="24"/>
        </w:rPr>
      </w:pPr>
    </w:p>
    <w:p w:rsidR="00936424" w:rsidRDefault="00936424" w:rsidP="003F2A74">
      <w:pPr>
        <w:ind w:left="432" w:right="-720"/>
        <w:rPr>
          <w:rFonts w:ascii="Courier New" w:hAnsi="Courier New" w:cs="Courier New"/>
          <w:sz w:val="24"/>
          <w:szCs w:val="24"/>
        </w:rPr>
      </w:pPr>
      <w:r>
        <w:rPr>
          <w:rFonts w:ascii="Courier New" w:hAnsi="Courier New" w:cs="Courier New"/>
          <w:sz w:val="24"/>
          <w:szCs w:val="24"/>
        </w:rPr>
        <w:t>FILED SUBJECT TO APPROVAL</w:t>
      </w:r>
    </w:p>
    <w:p w:rsidR="00936424" w:rsidRDefault="00936424" w:rsidP="003F2A74">
      <w:pPr>
        <w:ind w:left="432" w:right="-720"/>
        <w:rPr>
          <w:rFonts w:ascii="Courier New" w:hAnsi="Courier New" w:cs="Courier New"/>
          <w:sz w:val="24"/>
          <w:szCs w:val="24"/>
        </w:rPr>
      </w:pPr>
    </w:p>
    <w:p w:rsidR="00936424" w:rsidRDefault="00936424" w:rsidP="003F2A74">
      <w:pPr>
        <w:ind w:left="432" w:right="-720"/>
        <w:rPr>
          <w:rFonts w:ascii="Courier New" w:hAnsi="Courier New" w:cs="Courier New"/>
          <w:sz w:val="24"/>
          <w:szCs w:val="24"/>
        </w:rPr>
      </w:pPr>
      <w:r>
        <w:rPr>
          <w:rFonts w:ascii="Courier New" w:hAnsi="Courier New" w:cs="Courier New"/>
          <w:sz w:val="24"/>
          <w:szCs w:val="24"/>
        </w:rPr>
        <w:t>Respectfully submitted,</w:t>
      </w:r>
    </w:p>
    <w:p w:rsidR="00936424" w:rsidRDefault="00936424" w:rsidP="003F2A74">
      <w:pPr>
        <w:ind w:left="432" w:right="-720"/>
        <w:rPr>
          <w:rFonts w:ascii="Courier New" w:hAnsi="Courier New" w:cs="Courier New"/>
          <w:sz w:val="24"/>
          <w:szCs w:val="24"/>
        </w:rPr>
      </w:pPr>
    </w:p>
    <w:p w:rsidR="00936424" w:rsidRDefault="00936424" w:rsidP="003F2A74">
      <w:pPr>
        <w:ind w:left="432" w:right="-720"/>
        <w:rPr>
          <w:rFonts w:ascii="Courier New" w:hAnsi="Courier New" w:cs="Courier New"/>
          <w:sz w:val="24"/>
          <w:szCs w:val="24"/>
        </w:rPr>
      </w:pPr>
    </w:p>
    <w:p w:rsidR="00936424" w:rsidRDefault="00936424" w:rsidP="003F2A74">
      <w:pPr>
        <w:ind w:left="432" w:right="-720"/>
        <w:rPr>
          <w:rFonts w:ascii="Courier New" w:hAnsi="Courier New" w:cs="Courier New"/>
          <w:sz w:val="24"/>
          <w:szCs w:val="24"/>
        </w:rPr>
      </w:pPr>
      <w:r>
        <w:rPr>
          <w:rFonts w:ascii="Courier New" w:hAnsi="Courier New" w:cs="Courier New"/>
          <w:sz w:val="24"/>
          <w:szCs w:val="24"/>
        </w:rPr>
        <w:t>Janet M. Hill</w:t>
      </w:r>
    </w:p>
    <w:p w:rsidR="003F2A74" w:rsidRDefault="00936424" w:rsidP="00936424">
      <w:pPr>
        <w:ind w:left="432" w:right="-720"/>
        <w:rPr>
          <w:rFonts w:ascii="Courier New" w:hAnsi="Courier New" w:cs="Courier New"/>
          <w:sz w:val="24"/>
          <w:szCs w:val="24"/>
        </w:rPr>
      </w:pPr>
      <w:r>
        <w:rPr>
          <w:rFonts w:ascii="Courier New" w:hAnsi="Courier New" w:cs="Courier New"/>
          <w:sz w:val="24"/>
          <w:szCs w:val="24"/>
        </w:rPr>
        <w:t>Land Use Administrator</w:t>
      </w:r>
    </w:p>
    <w:p w:rsidR="00705DCF" w:rsidRDefault="00705DCF" w:rsidP="003C240C">
      <w:pPr>
        <w:ind w:right="-720"/>
        <w:rPr>
          <w:rFonts w:ascii="Courier New" w:hAnsi="Courier New" w:cs="Courier New"/>
          <w:sz w:val="24"/>
          <w:szCs w:val="24"/>
        </w:rPr>
      </w:pPr>
    </w:p>
    <w:p w:rsidR="00D6282A" w:rsidRPr="00C60884" w:rsidRDefault="00D6282A" w:rsidP="00C60884">
      <w:pPr>
        <w:ind w:right="-720"/>
        <w:rPr>
          <w:rFonts w:ascii="Courier New" w:hAnsi="Courier New" w:cs="Courier New"/>
          <w:sz w:val="24"/>
          <w:szCs w:val="24"/>
        </w:rPr>
      </w:pPr>
    </w:p>
    <w:sectPr w:rsidR="00D6282A" w:rsidRPr="00C608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501" w:rsidRDefault="00B52501" w:rsidP="00A916D4">
      <w:r>
        <w:separator/>
      </w:r>
    </w:p>
  </w:endnote>
  <w:endnote w:type="continuationSeparator" w:id="0">
    <w:p w:rsidR="00B52501" w:rsidRDefault="00B52501" w:rsidP="00A91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501" w:rsidRDefault="00B52501" w:rsidP="00A916D4">
      <w:r>
        <w:separator/>
      </w:r>
    </w:p>
  </w:footnote>
  <w:footnote w:type="continuationSeparator" w:id="0">
    <w:p w:rsidR="00B52501" w:rsidRDefault="00B52501" w:rsidP="00A91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610285"/>
      <w:docPartObj>
        <w:docPartGallery w:val="Page Numbers (Top of Page)"/>
        <w:docPartUnique/>
      </w:docPartObj>
    </w:sdtPr>
    <w:sdtEndPr>
      <w:rPr>
        <w:noProof/>
      </w:rPr>
    </w:sdtEndPr>
    <w:sdtContent>
      <w:p w:rsidR="00A916D4" w:rsidRDefault="00A916D4">
        <w:pPr>
          <w:pStyle w:val="Header"/>
          <w:jc w:val="right"/>
        </w:pPr>
        <w:r>
          <w:fldChar w:fldCharType="begin"/>
        </w:r>
        <w:r>
          <w:instrText xml:space="preserve"> PAGE   \* MERGEFORMAT </w:instrText>
        </w:r>
        <w:r>
          <w:fldChar w:fldCharType="separate"/>
        </w:r>
        <w:r w:rsidR="00977515">
          <w:rPr>
            <w:noProof/>
          </w:rPr>
          <w:t>7</w:t>
        </w:r>
        <w:r>
          <w:rPr>
            <w:noProof/>
          </w:rPr>
          <w:fldChar w:fldCharType="end"/>
        </w:r>
      </w:p>
    </w:sdtContent>
  </w:sdt>
  <w:p w:rsidR="00A916D4" w:rsidRDefault="00A916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E21"/>
    <w:multiLevelType w:val="hybridMultilevel"/>
    <w:tmpl w:val="8862ABB6"/>
    <w:lvl w:ilvl="0" w:tplc="9D6236D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28576B8"/>
    <w:multiLevelType w:val="hybridMultilevel"/>
    <w:tmpl w:val="CE30C53A"/>
    <w:lvl w:ilvl="0" w:tplc="FBC430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48F4A19"/>
    <w:multiLevelType w:val="hybridMultilevel"/>
    <w:tmpl w:val="E6DAF160"/>
    <w:lvl w:ilvl="0" w:tplc="A17EE6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3FC76F2"/>
    <w:multiLevelType w:val="hybridMultilevel"/>
    <w:tmpl w:val="66C03798"/>
    <w:lvl w:ilvl="0" w:tplc="AA1EE91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39860E78"/>
    <w:multiLevelType w:val="hybridMultilevel"/>
    <w:tmpl w:val="F2229F44"/>
    <w:lvl w:ilvl="0" w:tplc="492C83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EE73EE5"/>
    <w:multiLevelType w:val="hybridMultilevel"/>
    <w:tmpl w:val="66C03798"/>
    <w:lvl w:ilvl="0" w:tplc="AA1EE914">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6" w15:restartNumberingAfterBreak="0">
    <w:nsid w:val="573E1FF5"/>
    <w:multiLevelType w:val="hybridMultilevel"/>
    <w:tmpl w:val="66C03798"/>
    <w:lvl w:ilvl="0" w:tplc="AA1EE91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5"/>
  </w:num>
  <w:num w:numId="2">
    <w:abstractNumId w:val="3"/>
  </w:num>
  <w:num w:numId="3">
    <w:abstractNumId w:val="6"/>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B11"/>
    <w:rsid w:val="00002FA1"/>
    <w:rsid w:val="00057A54"/>
    <w:rsid w:val="000803D9"/>
    <w:rsid w:val="000E4746"/>
    <w:rsid w:val="000E6BD9"/>
    <w:rsid w:val="000F150D"/>
    <w:rsid w:val="001262AD"/>
    <w:rsid w:val="00187F5B"/>
    <w:rsid w:val="001A263E"/>
    <w:rsid w:val="001E5B97"/>
    <w:rsid w:val="001F682B"/>
    <w:rsid w:val="001F77D6"/>
    <w:rsid w:val="002102E2"/>
    <w:rsid w:val="00216C64"/>
    <w:rsid w:val="0022709E"/>
    <w:rsid w:val="00237370"/>
    <w:rsid w:val="002627AE"/>
    <w:rsid w:val="002973A9"/>
    <w:rsid w:val="002A2485"/>
    <w:rsid w:val="002A54A1"/>
    <w:rsid w:val="002B5FEA"/>
    <w:rsid w:val="002E1C83"/>
    <w:rsid w:val="00383328"/>
    <w:rsid w:val="003B264A"/>
    <w:rsid w:val="003C240C"/>
    <w:rsid w:val="003D6D04"/>
    <w:rsid w:val="003E0B18"/>
    <w:rsid w:val="003F22D9"/>
    <w:rsid w:val="003F2A74"/>
    <w:rsid w:val="00412B55"/>
    <w:rsid w:val="00443706"/>
    <w:rsid w:val="00544247"/>
    <w:rsid w:val="00547014"/>
    <w:rsid w:val="00580879"/>
    <w:rsid w:val="005B5155"/>
    <w:rsid w:val="005B60DA"/>
    <w:rsid w:val="005B77E4"/>
    <w:rsid w:val="005C598F"/>
    <w:rsid w:val="005D080C"/>
    <w:rsid w:val="005F7D61"/>
    <w:rsid w:val="0060278E"/>
    <w:rsid w:val="00685C5D"/>
    <w:rsid w:val="006E55DC"/>
    <w:rsid w:val="00705DCF"/>
    <w:rsid w:val="007837D2"/>
    <w:rsid w:val="00785266"/>
    <w:rsid w:val="007A2B1C"/>
    <w:rsid w:val="007C0DC7"/>
    <w:rsid w:val="007D5D93"/>
    <w:rsid w:val="007E3A4F"/>
    <w:rsid w:val="00811BD9"/>
    <w:rsid w:val="00816C41"/>
    <w:rsid w:val="008240E4"/>
    <w:rsid w:val="00824B95"/>
    <w:rsid w:val="0088052C"/>
    <w:rsid w:val="008F0514"/>
    <w:rsid w:val="008F6994"/>
    <w:rsid w:val="00936424"/>
    <w:rsid w:val="00946637"/>
    <w:rsid w:val="00970C77"/>
    <w:rsid w:val="0097722E"/>
    <w:rsid w:val="00977515"/>
    <w:rsid w:val="0098400E"/>
    <w:rsid w:val="009F6C60"/>
    <w:rsid w:val="00A916D4"/>
    <w:rsid w:val="00B11DB2"/>
    <w:rsid w:val="00B40035"/>
    <w:rsid w:val="00B52501"/>
    <w:rsid w:val="00B56585"/>
    <w:rsid w:val="00B67F08"/>
    <w:rsid w:val="00C60884"/>
    <w:rsid w:val="00CA50CD"/>
    <w:rsid w:val="00CB5D3D"/>
    <w:rsid w:val="00D6282A"/>
    <w:rsid w:val="00D80C37"/>
    <w:rsid w:val="00D91F7B"/>
    <w:rsid w:val="00D93911"/>
    <w:rsid w:val="00DB7B11"/>
    <w:rsid w:val="00E135A1"/>
    <w:rsid w:val="00E66076"/>
    <w:rsid w:val="00E94366"/>
    <w:rsid w:val="00EA05F5"/>
    <w:rsid w:val="00EF4713"/>
    <w:rsid w:val="00F16832"/>
    <w:rsid w:val="00F6005B"/>
    <w:rsid w:val="00F7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9B2EA-6B65-4BE6-BA71-9D6E1E8E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247"/>
    <w:pPr>
      <w:ind w:left="720"/>
      <w:contextualSpacing/>
    </w:pPr>
  </w:style>
  <w:style w:type="paragraph" w:styleId="BalloonText">
    <w:name w:val="Balloon Text"/>
    <w:basedOn w:val="Normal"/>
    <w:link w:val="BalloonTextChar"/>
    <w:uiPriority w:val="99"/>
    <w:semiHidden/>
    <w:unhideWhenUsed/>
    <w:rsid w:val="008F6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994"/>
    <w:rPr>
      <w:rFonts w:ascii="Segoe UI" w:hAnsi="Segoe UI" w:cs="Segoe UI"/>
      <w:sz w:val="18"/>
      <w:szCs w:val="18"/>
    </w:rPr>
  </w:style>
  <w:style w:type="paragraph" w:styleId="Header">
    <w:name w:val="header"/>
    <w:basedOn w:val="Normal"/>
    <w:link w:val="HeaderChar"/>
    <w:uiPriority w:val="99"/>
    <w:unhideWhenUsed/>
    <w:rsid w:val="00A916D4"/>
    <w:pPr>
      <w:tabs>
        <w:tab w:val="center" w:pos="4680"/>
        <w:tab w:val="right" w:pos="9360"/>
      </w:tabs>
    </w:pPr>
  </w:style>
  <w:style w:type="character" w:customStyle="1" w:styleId="HeaderChar">
    <w:name w:val="Header Char"/>
    <w:basedOn w:val="DefaultParagraphFont"/>
    <w:link w:val="Header"/>
    <w:uiPriority w:val="99"/>
    <w:rsid w:val="00A916D4"/>
  </w:style>
  <w:style w:type="paragraph" w:styleId="Footer">
    <w:name w:val="footer"/>
    <w:basedOn w:val="Normal"/>
    <w:link w:val="FooterChar"/>
    <w:uiPriority w:val="99"/>
    <w:unhideWhenUsed/>
    <w:rsid w:val="00A916D4"/>
    <w:pPr>
      <w:tabs>
        <w:tab w:val="center" w:pos="4680"/>
        <w:tab w:val="right" w:pos="9360"/>
      </w:tabs>
    </w:pPr>
  </w:style>
  <w:style w:type="character" w:customStyle="1" w:styleId="FooterChar">
    <w:name w:val="Footer Char"/>
    <w:basedOn w:val="DefaultParagraphFont"/>
    <w:link w:val="Footer"/>
    <w:uiPriority w:val="99"/>
    <w:rsid w:val="00A91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1080</TotalTime>
  <Pages>7</Pages>
  <Words>2421</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23</cp:revision>
  <cp:lastPrinted>2016-04-20T16:28:00Z</cp:lastPrinted>
  <dcterms:created xsi:type="dcterms:W3CDTF">2016-04-14T13:25:00Z</dcterms:created>
  <dcterms:modified xsi:type="dcterms:W3CDTF">2016-04-20T16:42:00Z</dcterms:modified>
</cp:coreProperties>
</file>