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F954C3">
      <w:r>
        <w:t>Inland Wetlands Commission</w:t>
      </w:r>
    </w:p>
    <w:p w:rsidR="00F954C3" w:rsidRDefault="00FE4D0A">
      <w:r>
        <w:t>MINUTE</w:t>
      </w:r>
      <w:r w:rsidR="00F954C3">
        <w:t>S                                                     Regular Meeting                                             October 10, 2018</w:t>
      </w:r>
    </w:p>
    <w:p w:rsidR="00F954C3" w:rsidRDefault="00F954C3" w:rsidP="00F954C3">
      <w:pPr>
        <w:jc w:val="left"/>
      </w:pPr>
      <w:r>
        <w:t>7:00 p.m.</w:t>
      </w:r>
      <w:r>
        <w:tab/>
      </w:r>
      <w:r>
        <w:tab/>
      </w:r>
      <w:r>
        <w:tab/>
      </w:r>
      <w:r>
        <w:tab/>
      </w:r>
      <w:r>
        <w:tab/>
      </w:r>
      <w:r>
        <w:tab/>
      </w:r>
      <w:r>
        <w:tab/>
        <w:t>Main Level Meeting Room</w:t>
      </w:r>
    </w:p>
    <w:p w:rsidR="00F954C3" w:rsidRDefault="00F954C3" w:rsidP="00F954C3">
      <w:pPr>
        <w:ind w:left="3240" w:hanging="2804"/>
        <w:jc w:val="left"/>
      </w:pPr>
      <w:r>
        <w:t xml:space="preserve">MEMBERS PRESENT:  </w:t>
      </w:r>
      <w:r>
        <w:tab/>
        <w:t xml:space="preserve">Mr. Bennett, Mr. Davis, Mr. </w:t>
      </w:r>
      <w:proofErr w:type="spellStart"/>
      <w:proofErr w:type="gramStart"/>
      <w:r>
        <w:t>Papsin</w:t>
      </w:r>
      <w:proofErr w:type="spellEnd"/>
      <w:r>
        <w:t xml:space="preserve">,   </w:t>
      </w:r>
      <w:proofErr w:type="gramEnd"/>
      <w:r>
        <w:t xml:space="preserve">           Mr. </w:t>
      </w:r>
      <w:proofErr w:type="spellStart"/>
      <w:r>
        <w:t>Wadelton</w:t>
      </w:r>
      <w:proofErr w:type="spellEnd"/>
    </w:p>
    <w:p w:rsidR="00F954C3" w:rsidRDefault="00F954C3" w:rsidP="00F954C3">
      <w:pPr>
        <w:ind w:left="3240" w:hanging="2804"/>
        <w:jc w:val="left"/>
      </w:pPr>
      <w:r>
        <w:t>MEMBER ABSENT:</w:t>
      </w:r>
      <w:r>
        <w:tab/>
        <w:t xml:space="preserve">Mr. </w:t>
      </w:r>
      <w:proofErr w:type="spellStart"/>
      <w:r>
        <w:t>LaMuniere</w:t>
      </w:r>
      <w:proofErr w:type="spellEnd"/>
    </w:p>
    <w:p w:rsidR="00F954C3" w:rsidRDefault="00F954C3" w:rsidP="00F954C3">
      <w:pPr>
        <w:ind w:left="3240" w:hanging="2804"/>
        <w:jc w:val="left"/>
      </w:pPr>
      <w:r>
        <w:t>ALTERNATE PRESENT:</w:t>
      </w:r>
      <w:r>
        <w:tab/>
        <w:t>Mr. Kassis</w:t>
      </w:r>
    </w:p>
    <w:p w:rsidR="00F954C3" w:rsidRDefault="00F954C3" w:rsidP="00F954C3">
      <w:pPr>
        <w:ind w:left="3240" w:hanging="2804"/>
        <w:jc w:val="left"/>
      </w:pPr>
      <w:r>
        <w:t>ALTERNATE ABSENT:</w:t>
      </w:r>
      <w:r>
        <w:tab/>
        <w:t>Mr. Matthews</w:t>
      </w:r>
    </w:p>
    <w:p w:rsidR="00F954C3" w:rsidRDefault="00F954C3" w:rsidP="00F954C3">
      <w:pPr>
        <w:ind w:left="3240" w:hanging="2804"/>
        <w:jc w:val="left"/>
      </w:pPr>
      <w:r>
        <w:t>STAFF PRESENT:</w:t>
      </w:r>
      <w:r>
        <w:tab/>
        <w:t>Mrs. Hill, Ms. Hodza</w:t>
      </w:r>
    </w:p>
    <w:p w:rsidR="00F954C3" w:rsidRDefault="00F954C3" w:rsidP="00F954C3">
      <w:pPr>
        <w:ind w:left="3240" w:hanging="2804"/>
        <w:jc w:val="left"/>
      </w:pPr>
      <w:r>
        <w:t>ALSO PRESENT:</w:t>
      </w:r>
      <w:r>
        <w:tab/>
        <w:t>Mr. Ne</w:t>
      </w:r>
      <w:r w:rsidR="0049678B">
        <w:t xml:space="preserve">ff, Mr. Szymanski, Mr./Mrs. </w:t>
      </w:r>
      <w:proofErr w:type="spellStart"/>
      <w:proofErr w:type="gramStart"/>
      <w:r w:rsidR="0049678B">
        <w:t>Haestead</w:t>
      </w:r>
      <w:proofErr w:type="spellEnd"/>
      <w:r w:rsidR="0049678B">
        <w:t xml:space="preserve">,   </w:t>
      </w:r>
      <w:proofErr w:type="gramEnd"/>
      <w:r w:rsidR="0049678B">
        <w:t xml:space="preserve">      Mr. </w:t>
      </w:r>
      <w:proofErr w:type="spellStart"/>
      <w:r w:rsidR="0049678B">
        <w:t>Quaranta</w:t>
      </w:r>
      <w:proofErr w:type="spellEnd"/>
      <w:r w:rsidR="0049678B">
        <w:t>, Mr. Merritt, Mr. Charles, Residents</w:t>
      </w:r>
    </w:p>
    <w:p w:rsidR="007E343F" w:rsidRDefault="007E343F" w:rsidP="007E343F">
      <w:pPr>
        <w:ind w:left="450"/>
        <w:jc w:val="left"/>
      </w:pPr>
      <w:r>
        <w:t xml:space="preserve">     Mr. </w:t>
      </w:r>
      <w:proofErr w:type="spellStart"/>
      <w:r>
        <w:t>Wadelton</w:t>
      </w:r>
      <w:proofErr w:type="spellEnd"/>
      <w:r>
        <w:t xml:space="preserve"> called the meeting to order at 7:00 p.m. and seated Members Bennett, Davis, </w:t>
      </w:r>
      <w:proofErr w:type="spellStart"/>
      <w:r>
        <w:t>Papsin</w:t>
      </w:r>
      <w:proofErr w:type="spellEnd"/>
      <w:r>
        <w:t xml:space="preserve">, and </w:t>
      </w:r>
      <w:proofErr w:type="spellStart"/>
      <w:r>
        <w:t>Wadelton</w:t>
      </w:r>
      <w:proofErr w:type="spellEnd"/>
      <w:r>
        <w:t xml:space="preserve"> and Alternate Kassis.</w:t>
      </w:r>
    </w:p>
    <w:p w:rsidR="007E343F" w:rsidRDefault="007E343F" w:rsidP="007E343F">
      <w:pPr>
        <w:ind w:left="450"/>
        <w:jc w:val="left"/>
      </w:pPr>
      <w:r>
        <w:t>Consideration of the Minutes</w:t>
      </w:r>
    </w:p>
    <w:p w:rsidR="007E343F" w:rsidRDefault="007E343F" w:rsidP="007E343F">
      <w:pPr>
        <w:ind w:left="450"/>
        <w:jc w:val="left"/>
      </w:pPr>
      <w:r>
        <w:t xml:space="preserve">     The 9/26/18 regular meeting minutes were accepted as amended.  </w:t>
      </w:r>
      <w:r w:rsidR="007A1044">
        <w:t>Mr. Bennett noted that o</w:t>
      </w:r>
      <w:r>
        <w:t xml:space="preserve">n </w:t>
      </w:r>
      <w:r w:rsidR="007A1044">
        <w:t xml:space="preserve">page 3 under Collins the following information should be added:  1) It was clarified that it was a seawall, not a stonewall, that was being discussed.  2) The Commission did not order that the </w:t>
      </w:r>
      <w:r w:rsidR="00AB5AAE">
        <w:t xml:space="preserve">unauthorized </w:t>
      </w:r>
      <w:r w:rsidR="007A1044">
        <w:t>wal</w:t>
      </w:r>
      <w:r w:rsidR="00AB5AAE">
        <w:t xml:space="preserve">l </w:t>
      </w:r>
      <w:r w:rsidR="007A1044">
        <w:t>be taken down, but asked that a modified plan be presented be</w:t>
      </w:r>
      <w:r w:rsidR="00AB5AAE">
        <w:t>fore a decision on its removal wa</w:t>
      </w:r>
      <w:r w:rsidR="007A1044">
        <w:t>s made.</w:t>
      </w:r>
    </w:p>
    <w:p w:rsidR="0049678B" w:rsidRDefault="0049678B" w:rsidP="0049678B">
      <w:pPr>
        <w:ind w:left="1710" w:hanging="1274"/>
        <w:jc w:val="left"/>
      </w:pPr>
      <w:r>
        <w:t xml:space="preserve">MOTION:  To accept the 9/26/18 Regular Meeting minutes                  as amended.  By Mr. </w:t>
      </w:r>
      <w:proofErr w:type="spellStart"/>
      <w:r>
        <w:t>Papsin</w:t>
      </w:r>
      <w:proofErr w:type="spellEnd"/>
      <w:r>
        <w:t xml:space="preserve">, seconded by Mr. </w:t>
      </w:r>
      <w:proofErr w:type="gramStart"/>
      <w:r>
        <w:t xml:space="preserve">Davis,   </w:t>
      </w:r>
      <w:proofErr w:type="gramEnd"/>
      <w:r>
        <w:t xml:space="preserve">         and passed 5-0.</w:t>
      </w:r>
    </w:p>
    <w:p w:rsidR="0049678B" w:rsidRDefault="0049678B" w:rsidP="0049678B">
      <w:pPr>
        <w:ind w:left="1710" w:hanging="1274"/>
        <w:jc w:val="left"/>
      </w:pPr>
      <w:r>
        <w:t xml:space="preserve">MOTION:  To add the following subsequent business to                   the agenda:  V. New Applications: B. Haddad/                  141 West Shore Road/#IW-18-48/Build Garage and                  Retaining Wall, Regrade, Install Propane </w:t>
      </w:r>
      <w:proofErr w:type="gramStart"/>
      <w:r>
        <w:t xml:space="preserve">Tanks,   </w:t>
      </w:r>
      <w:proofErr w:type="gramEnd"/>
      <w:r>
        <w:t xml:space="preserve">            C. </w:t>
      </w:r>
      <w:proofErr w:type="spellStart"/>
      <w:r>
        <w:t>Zaken</w:t>
      </w:r>
      <w:proofErr w:type="spellEnd"/>
      <w:r>
        <w:t xml:space="preserve">/199 West Shore Road/#IW-18-49/ Install               Underground Utilities, VI. Other Business:  A.                West Mt. Farm, LLC., 6 West Mt. Road/#IW-18-22/               Request to Replace Approved Site Plan, VII.                   Enforcement:  B. Angell/47 West Shore Road.  By               Mr. </w:t>
      </w:r>
      <w:proofErr w:type="spellStart"/>
      <w:r>
        <w:t>Papsin</w:t>
      </w:r>
      <w:proofErr w:type="spellEnd"/>
      <w:r>
        <w:t>, seconded by Mr. Davis, passed 5-0.</w:t>
      </w:r>
    </w:p>
    <w:p w:rsidR="009B5C50" w:rsidRDefault="009B5C50" w:rsidP="0049678B">
      <w:pPr>
        <w:ind w:left="1710" w:hanging="1274"/>
        <w:jc w:val="left"/>
      </w:pPr>
    </w:p>
    <w:p w:rsidR="009B5C50" w:rsidRDefault="009B5C50" w:rsidP="0049678B">
      <w:pPr>
        <w:ind w:left="1710" w:hanging="1274"/>
        <w:jc w:val="left"/>
      </w:pPr>
      <w:r>
        <w:lastRenderedPageBreak/>
        <w:t>Pending Applications</w:t>
      </w:r>
    </w:p>
    <w:p w:rsidR="00265312" w:rsidRDefault="009B5C50" w:rsidP="009B5C50">
      <w:pPr>
        <w:ind w:left="450"/>
        <w:jc w:val="left"/>
      </w:pPr>
      <w:proofErr w:type="spellStart"/>
      <w:r>
        <w:rPr>
          <w:u w:val="single"/>
        </w:rPr>
        <w:t>Birenbaum</w:t>
      </w:r>
      <w:proofErr w:type="spellEnd"/>
      <w:r>
        <w:rPr>
          <w:u w:val="single"/>
        </w:rPr>
        <w:t>/135 East Shore Road/#IW-18-43/Emergency Repair of Driveway</w:t>
      </w:r>
      <w:r>
        <w:t xml:space="preserve">:  Mr. Merritt, contractor, reported that silt fence had been installed due to the heavy erosion that had been </w:t>
      </w:r>
      <w:proofErr w:type="gramStart"/>
      <w:r w:rsidR="00D56DDE">
        <w:t>occurring  and</w:t>
      </w:r>
      <w:proofErr w:type="gramEnd"/>
      <w:r w:rsidR="00D56DDE">
        <w:t xml:space="preserve"> that 6 to 8 inch processed gravel had been spread on the driveway.  He added that the work would be done per previous</w:t>
      </w:r>
      <w:r w:rsidR="00265312">
        <w:t>ly</w:t>
      </w:r>
      <w:r w:rsidR="00D56DDE">
        <w:t xml:space="preserve"> approved plans by Mr. Neff</w:t>
      </w:r>
      <w:r w:rsidR="008E5B08">
        <w:t xml:space="preserve">.  However, </w:t>
      </w:r>
      <w:r w:rsidR="00D56DDE">
        <w:t xml:space="preserve">those plans were not in the file.  It was noted this plan and a construction sequence must be submitted before action could be taken on the application.  Mr. Merritt also described how the </w:t>
      </w:r>
      <w:r w:rsidR="00265312">
        <w:t xml:space="preserve">existing </w:t>
      </w:r>
      <w:r w:rsidR="00D56DDE">
        <w:t>stonewall would be raised and extended 10 feet so that sediment could not top the wall.</w:t>
      </w:r>
      <w:r w:rsidR="008E5B08">
        <w:t xml:space="preserve">  Mr. </w:t>
      </w:r>
      <w:proofErr w:type="spellStart"/>
      <w:r w:rsidR="008E5B08">
        <w:t>Papsin</w:t>
      </w:r>
      <w:proofErr w:type="spellEnd"/>
      <w:r w:rsidR="008E5B08">
        <w:t xml:space="preserve"> said</w:t>
      </w:r>
      <w:r w:rsidR="00265312">
        <w:t xml:space="preserve"> the application form should be revised to include this </w:t>
      </w:r>
      <w:r w:rsidR="008E5B08">
        <w:t xml:space="preserve">additional </w:t>
      </w:r>
      <w:r w:rsidR="00265312">
        <w:t>work.</w:t>
      </w:r>
    </w:p>
    <w:p w:rsidR="009B5C50" w:rsidRPr="009B5C50" w:rsidRDefault="00265312" w:rsidP="009B5C50">
      <w:pPr>
        <w:ind w:left="450"/>
        <w:jc w:val="left"/>
      </w:pPr>
      <w:r>
        <w:rPr>
          <w:u w:val="single"/>
        </w:rPr>
        <w:t>O’Malley/9 Mallory Brook Road/#IW-18-44/Pond Outlet Repair</w:t>
      </w:r>
      <w:r>
        <w:t xml:space="preserve">:  Mr. Neff, engineer, </w:t>
      </w:r>
      <w:r w:rsidR="003F5742">
        <w:t>noted there had been no revisions to the app</w:t>
      </w:r>
      <w:r w:rsidR="008E5B08">
        <w:t>lication since the last meeting and</w:t>
      </w:r>
      <w:r w:rsidR="003F5742">
        <w:t xml:space="preserve"> that the maintenance proposed was to replace a rusted pipe.  Mr. Bennett asked if there was a possibility that sediment could flow over the berm.  Mr. Neff responded, no, because the drop in water level needed for this minor repair was only 1.5 feet. </w:t>
      </w:r>
      <w:r w:rsidR="00D56DDE">
        <w:t xml:space="preserve"> </w:t>
      </w:r>
    </w:p>
    <w:p w:rsidR="001D5525" w:rsidRDefault="0049678B" w:rsidP="0049678B">
      <w:pPr>
        <w:ind w:left="1710" w:hanging="1274"/>
        <w:jc w:val="left"/>
      </w:pPr>
      <w:r>
        <w:t xml:space="preserve">MOTION:  </w:t>
      </w:r>
      <w:r w:rsidR="006D5F1B">
        <w:t>To approve Application #IW-18-44 for O’Malley/                9 Mallory Brook for pond outlet repair per the                plan, “Pond Outlet Pipe Repair Plan,” by Mr. Neff,             dated 8/29/18; the permit shall be valid for 2               years and is subject to the following conditions:             1. that the Land Use Office be notified at least              48 hours prior to the commencement of work so the             Wetlands Enforcement Officer can inspect and approve           the erosion control measures,                                  2. that the property owner give the contractor                copies of</w:t>
      </w:r>
      <w:r w:rsidR="001D5525">
        <w:t xml:space="preserve"> both the motion of approval and approved             plans prior to the commencement of work,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w:t>
      </w:r>
      <w:proofErr w:type="spellStart"/>
      <w:r w:rsidR="001D5525">
        <w:t>Papsin</w:t>
      </w:r>
      <w:proofErr w:type="spellEnd"/>
      <w:r w:rsidR="001D5525">
        <w:t>, seconded by Mr. Davis, passed 5-0.</w:t>
      </w:r>
    </w:p>
    <w:p w:rsidR="003F5742" w:rsidRPr="003F5742" w:rsidRDefault="003F5742" w:rsidP="003F5742">
      <w:pPr>
        <w:ind w:left="450"/>
        <w:jc w:val="left"/>
      </w:pPr>
      <w:proofErr w:type="spellStart"/>
      <w:r>
        <w:rPr>
          <w:u w:val="single"/>
        </w:rPr>
        <w:t>Roettger</w:t>
      </w:r>
      <w:proofErr w:type="spellEnd"/>
      <w:r>
        <w:rPr>
          <w:u w:val="single"/>
        </w:rPr>
        <w:t xml:space="preserve">/207 Walker Brook Road/#IW-18-45/Cut Back </w:t>
      </w:r>
      <w:proofErr w:type="spellStart"/>
      <w:r>
        <w:rPr>
          <w:u w:val="single"/>
        </w:rPr>
        <w:t>Invasives</w:t>
      </w:r>
      <w:proofErr w:type="spellEnd"/>
      <w:r>
        <w:t xml:space="preserve">:  It was noted the application had been discussed at the last meeting and the applicant had been advised he did not have to attend tonight. </w:t>
      </w:r>
    </w:p>
    <w:p w:rsidR="002F5EAF" w:rsidRDefault="001D5525" w:rsidP="0049678B">
      <w:pPr>
        <w:ind w:left="1710" w:hanging="1274"/>
        <w:jc w:val="left"/>
      </w:pPr>
      <w:r>
        <w:lastRenderedPageBreak/>
        <w:t xml:space="preserve">MOTION:  To approve Application </w:t>
      </w:r>
      <w:r w:rsidR="00445C79">
        <w:t xml:space="preserve">#IW-18-45 for </w:t>
      </w:r>
      <w:proofErr w:type="spellStart"/>
      <w:r w:rsidR="00445C79">
        <w:t>Roettger</w:t>
      </w:r>
      <w:proofErr w:type="spellEnd"/>
      <w:r w:rsidR="00445C79">
        <w:t xml:space="preserve">/                   207 Walker Brook Road to cut back invasive plants </w:t>
      </w:r>
      <w:r w:rsidR="002F5EAF">
        <w:t xml:space="preserve">            per plans drawn by Ronald E. McCarthy, land                    surveyor, dated 1/17/14 and revised to 1/5/15; the              permit shall be valid for two years and is subject             to the following conditions:</w:t>
      </w:r>
      <w:r w:rsidR="00445C79">
        <w:t xml:space="preserve">  </w:t>
      </w:r>
      <w:r w:rsidR="002F5EAF">
        <w:t xml:space="preserve">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w:t>
      </w:r>
      <w:proofErr w:type="spellStart"/>
      <w:r w:rsidR="002F5EAF">
        <w:t>Papsin</w:t>
      </w:r>
      <w:proofErr w:type="spellEnd"/>
      <w:r w:rsidR="002F5EAF">
        <w:t>, seconded by Mr. Davis, and passed 5-0.</w:t>
      </w:r>
    </w:p>
    <w:p w:rsidR="003F5742" w:rsidRPr="004D0A02" w:rsidRDefault="003F5742" w:rsidP="004D0A02">
      <w:pPr>
        <w:ind w:left="450"/>
        <w:jc w:val="left"/>
      </w:pPr>
      <w:r>
        <w:rPr>
          <w:u w:val="single"/>
        </w:rPr>
        <w:t>Osborne/191 Nettleton Hollow Road/</w:t>
      </w:r>
      <w:r w:rsidR="004D0A02">
        <w:rPr>
          <w:u w:val="single"/>
        </w:rPr>
        <w:t>#IW-18-46/Garage Addition</w:t>
      </w:r>
      <w:r w:rsidR="004D0A02">
        <w:t xml:space="preserve">:  Mr. </w:t>
      </w:r>
      <w:proofErr w:type="spellStart"/>
      <w:r w:rsidR="004D0A02">
        <w:t>Wadelton</w:t>
      </w:r>
      <w:proofErr w:type="spellEnd"/>
      <w:r w:rsidR="004D0A02">
        <w:t xml:space="preserve"> noted no additional information had been submitted and that the commissioners had raised no concerns at the last meeting.</w:t>
      </w:r>
    </w:p>
    <w:p w:rsidR="00C724A3" w:rsidRDefault="002F5EAF" w:rsidP="0049678B">
      <w:pPr>
        <w:ind w:left="1710" w:hanging="1274"/>
        <w:jc w:val="left"/>
      </w:pPr>
      <w:r>
        <w:t xml:space="preserve">MOTION:  To approve Application #IW-18-46 for Osborne/191              Nettleton Hollow Road to construct a garage addition          per plans by William Worcester, architect, dated </w:t>
      </w:r>
      <w:r w:rsidR="00C724A3">
        <w:t xml:space="preserve">    1/9/17 and revise to 9/13/18; the permit shall be     valid</w:t>
      </w:r>
      <w:r>
        <w:t xml:space="preserve"> </w:t>
      </w:r>
      <w:r w:rsidR="00C724A3">
        <w:t>for two years and is subject to the following          conditions:</w:t>
      </w:r>
      <w:r>
        <w:t xml:space="preserve">  </w:t>
      </w:r>
      <w:r w:rsidR="00C724A3">
        <w:t xml:space="preserve">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Davis, seconded by Mr. </w:t>
      </w:r>
      <w:proofErr w:type="spellStart"/>
      <w:r w:rsidR="00C724A3">
        <w:t>Papsin</w:t>
      </w:r>
      <w:proofErr w:type="spellEnd"/>
      <w:r w:rsidR="00C724A3">
        <w:t>, passed 5-0.</w:t>
      </w:r>
    </w:p>
    <w:p w:rsidR="00C724A3" w:rsidRDefault="004D0A02" w:rsidP="0049678B">
      <w:pPr>
        <w:ind w:left="1710" w:hanging="1274"/>
        <w:jc w:val="left"/>
      </w:pPr>
      <w:r>
        <w:lastRenderedPageBreak/>
        <w:t>New Applications</w:t>
      </w:r>
    </w:p>
    <w:p w:rsidR="00337723" w:rsidRDefault="004D0A02" w:rsidP="00820809">
      <w:pPr>
        <w:ind w:left="450"/>
        <w:jc w:val="left"/>
      </w:pPr>
      <w:proofErr w:type="spellStart"/>
      <w:r>
        <w:rPr>
          <w:u w:val="single"/>
        </w:rPr>
        <w:t>Haestad</w:t>
      </w:r>
      <w:proofErr w:type="spellEnd"/>
      <w:r>
        <w:rPr>
          <w:u w:val="single"/>
        </w:rPr>
        <w:t>/52 River Road/#IW-18-47/</w:t>
      </w:r>
      <w:r w:rsidR="00820809">
        <w:rPr>
          <w:u w:val="single"/>
        </w:rPr>
        <w:t xml:space="preserve">Tree Cutting, Mowing of </w:t>
      </w:r>
      <w:proofErr w:type="spellStart"/>
      <w:r w:rsidR="00820809">
        <w:rPr>
          <w:u w:val="single"/>
        </w:rPr>
        <w:t>Invasives</w:t>
      </w:r>
      <w:proofErr w:type="spellEnd"/>
      <w:r w:rsidR="00820809">
        <w:t xml:space="preserve">:  Representing the applicants, Mr. </w:t>
      </w:r>
      <w:proofErr w:type="spellStart"/>
      <w:r w:rsidR="00820809">
        <w:t>Quaranta</w:t>
      </w:r>
      <w:proofErr w:type="spellEnd"/>
      <w:r w:rsidR="00820809">
        <w:t xml:space="preserve">, forest </w:t>
      </w:r>
      <w:proofErr w:type="spellStart"/>
      <w:r w:rsidR="00820809">
        <w:t>practicioner</w:t>
      </w:r>
      <w:proofErr w:type="spellEnd"/>
      <w:r w:rsidR="00820809">
        <w:t xml:space="preserve">, asked for a jurisdictional ruling for forestry and </w:t>
      </w:r>
      <w:proofErr w:type="spellStart"/>
      <w:r w:rsidR="00820809">
        <w:t>silviculture</w:t>
      </w:r>
      <w:proofErr w:type="spellEnd"/>
      <w:r w:rsidR="00820809">
        <w:t xml:space="preserve"> per CGS 22a-40.  He defined </w:t>
      </w:r>
      <w:proofErr w:type="spellStart"/>
      <w:r w:rsidR="00820809">
        <w:t>silviculture</w:t>
      </w:r>
      <w:proofErr w:type="spellEnd"/>
      <w:r w:rsidR="00820809">
        <w:t xml:space="preserve"> and explained its benefits.  The project area would </w:t>
      </w:r>
      <w:r w:rsidR="00D07347">
        <w:t>be 11.95 acres, 3.9 of which were</w:t>
      </w:r>
      <w:r w:rsidR="00820809">
        <w:t xml:space="preserve"> upland review area near the </w:t>
      </w:r>
      <w:proofErr w:type="spellStart"/>
      <w:r w:rsidR="00820809">
        <w:t>Shepaug</w:t>
      </w:r>
      <w:proofErr w:type="spellEnd"/>
      <w:r w:rsidR="00820809">
        <w:t xml:space="preserve"> River.  Mr. </w:t>
      </w:r>
      <w:proofErr w:type="spellStart"/>
      <w:r w:rsidR="00820809">
        <w:t>Quaranta</w:t>
      </w:r>
      <w:proofErr w:type="spellEnd"/>
      <w:r w:rsidR="007934AE">
        <w:t xml:space="preserve"> reported Mr. Temple, soil scientist, had tested the soils and had determined </w:t>
      </w:r>
      <w:r w:rsidR="002700A6">
        <w:t xml:space="preserve">there was sandy gravel on site.  He discussed the harvest operability plan submitted, saying the cut wood would be used for fuel and the healthy native trees would remain.  The property owners would use the wood themselves; it would not be sold, and the purpose of the operation was to leave a quality stand of trees and to improve the environment.  Mr. </w:t>
      </w:r>
      <w:proofErr w:type="spellStart"/>
      <w:r w:rsidR="002700A6">
        <w:t>Quaranta</w:t>
      </w:r>
      <w:proofErr w:type="spellEnd"/>
      <w:r w:rsidR="002700A6">
        <w:t xml:space="preserve"> stated there would be no deposition of material, no road construction, no buildings constructed, and “zero disturbance.”  A rubber tracked vehicle would be used.  Mr. </w:t>
      </w:r>
      <w:proofErr w:type="spellStart"/>
      <w:r w:rsidR="002700A6">
        <w:t>Wadelton</w:t>
      </w:r>
      <w:proofErr w:type="spellEnd"/>
      <w:r w:rsidR="002700A6">
        <w:t xml:space="preserve"> noted </w:t>
      </w:r>
      <w:proofErr w:type="spellStart"/>
      <w:r w:rsidR="002700A6">
        <w:t>silviculture</w:t>
      </w:r>
      <w:proofErr w:type="spellEnd"/>
      <w:r w:rsidR="002700A6">
        <w:t xml:space="preserve"> and </w:t>
      </w:r>
      <w:proofErr w:type="spellStart"/>
      <w:r w:rsidR="002700A6">
        <w:t>foresty</w:t>
      </w:r>
      <w:proofErr w:type="spellEnd"/>
      <w:r w:rsidR="002700A6">
        <w:t xml:space="preserve"> are as of right uses per the Inland Wetlands and Watercourses Act and so said the Commission must determine whether the proposed activity qualifies as such.  Ms. Hodza asked how many cords would be harvested.  Mr. </w:t>
      </w:r>
      <w:proofErr w:type="spellStart"/>
      <w:r w:rsidR="002700A6">
        <w:t>Quaranta</w:t>
      </w:r>
      <w:proofErr w:type="spellEnd"/>
      <w:r w:rsidR="002700A6">
        <w:t xml:space="preserve"> said 8 to 10 cords.  He added that a Timber Harvesting permit had not been required because the owners were keeping the wood.  Mr. </w:t>
      </w:r>
      <w:proofErr w:type="spellStart"/>
      <w:r w:rsidR="002700A6">
        <w:t>Papsin</w:t>
      </w:r>
      <w:proofErr w:type="spellEnd"/>
      <w:r w:rsidR="002700A6">
        <w:t xml:space="preserve"> asked if the work would be done when the ground was frozen.  Mr. </w:t>
      </w:r>
      <w:proofErr w:type="spellStart"/>
      <w:r w:rsidR="002700A6">
        <w:t>Quaranta</w:t>
      </w:r>
      <w:proofErr w:type="spellEnd"/>
      <w:r w:rsidR="00337723">
        <w:t xml:space="preserve"> said it would be done as soon as possible since it would not be done in the wetlands and the sandy gravel was good for the operation of heavy equipment.  The commissioners were polled and it was the consensus that the proposed tree cutting qualified as an as of right agricultural exemption.  The application fee was returned.</w:t>
      </w:r>
    </w:p>
    <w:p w:rsidR="004D0A02" w:rsidRDefault="00337723" w:rsidP="00820809">
      <w:pPr>
        <w:ind w:left="450"/>
        <w:jc w:val="left"/>
      </w:pPr>
      <w:r>
        <w:rPr>
          <w:u w:val="single"/>
        </w:rPr>
        <w:t>Haddad/141 West Shore Road/#IW-18-48/Build Garage and Retaining Wall, Regrade, Install Propane Tanks, Pave Driveway, etc.</w:t>
      </w:r>
      <w:r>
        <w:t xml:space="preserve">:  </w:t>
      </w:r>
      <w:r w:rsidR="00A716D8">
        <w:t>Mr. Clark, engineer, noted that changes to the previously approved permit to demolish and reconstruct the dwelling had not been properly applied for and so a notice of violation had been sent.  Changes n</w:t>
      </w:r>
      <w:r w:rsidR="00580A40">
        <w:t xml:space="preserve">ow proposed </w:t>
      </w:r>
      <w:r w:rsidR="00996D1C">
        <w:t xml:space="preserve">to the original plans </w:t>
      </w:r>
      <w:r w:rsidR="00580A40">
        <w:t>included: relocation of</w:t>
      </w:r>
      <w:r w:rsidR="00A716D8">
        <w:t xml:space="preserve"> the A/C units, which were supposed to have been installed under the porch, </w:t>
      </w:r>
      <w:r w:rsidR="00580A40">
        <w:t xml:space="preserve">underground installation of the unauthorized above ground propane tanks, installation of rain gardens and swale not installed while the permit was valid, and the clearing of </w:t>
      </w:r>
      <w:proofErr w:type="spellStart"/>
      <w:r w:rsidR="00580A40">
        <w:t>invasives</w:t>
      </w:r>
      <w:proofErr w:type="spellEnd"/>
      <w:r w:rsidR="00580A40">
        <w:t xml:space="preserve"> not covered under the original permit.  In addition, Mr. Clark said the installation of two retaining walls, construction of a two car garage within 50 feet of wetlands, construction of a terrace and entry wall, and paving of the driveway were proposed.</w:t>
      </w:r>
      <w:r w:rsidR="00A805F3">
        <w:t xml:space="preserve">  Regarding the proposed rain gardens, Mr. Clark said runoff from the rain gutters on the house would be </w:t>
      </w:r>
      <w:r w:rsidR="00A805F3">
        <w:lastRenderedPageBreak/>
        <w:t>directed underground to two new rain gardens and a third garden would handle the roof runoff from the new garage.  Plans, “Garage Plan and Revised Utilities,” by Oakwood Environmental Associates Consulting Engineers, dated 10/6/18</w:t>
      </w:r>
      <w:r w:rsidR="00B92A06">
        <w:t xml:space="preserve"> were reviewed.  Mr. Clark stated the installation of the proposed upstream swale was critical because it would keep runoff away from the proposed retaining walls.  Mr. </w:t>
      </w:r>
      <w:proofErr w:type="spellStart"/>
      <w:r w:rsidR="00B92A06">
        <w:t>Papsin</w:t>
      </w:r>
      <w:proofErr w:type="spellEnd"/>
      <w:r w:rsidR="00B92A06">
        <w:t xml:space="preserve"> asked if vegetation would be replanted in the area above the proposed swale where trees were proposed to be removed.  Mr. Clark stated that replanting was not proposed.  Mrs. Haddad said river birch and red dogwood would be planted along the stream, but she would delay naming what other plants would be planted until she finds out what is available.  Mr. Davis asked </w:t>
      </w:r>
      <w:r w:rsidR="00BC36B6">
        <w:t xml:space="preserve">about the stockpile area.  Mr. Clark responded the material stored there would be </w:t>
      </w:r>
      <w:proofErr w:type="spellStart"/>
      <w:r w:rsidR="00BC36B6">
        <w:t>respread</w:t>
      </w:r>
      <w:proofErr w:type="spellEnd"/>
      <w:r w:rsidR="00BC36B6">
        <w:t xml:space="preserve"> and that the material excavated for the underground propane tank would be trucked off site.  Construction details on the plan, “Miscellaneous Details,” also dated 10/6/18 were reviewed.  It was noted that 100 yards of excess fill would be used for regrading and to form a channel to control drainage.  Ms. Hodza asked where the paved driveway runoff would go.  Mr. Clark stated there would not be much change in the amount of runoff generated and it would be directed to the state catch basins.</w:t>
      </w:r>
      <w:r w:rsidR="00580A40">
        <w:t xml:space="preserve"> </w:t>
      </w:r>
      <w:r w:rsidR="00820809">
        <w:t xml:space="preserve"> </w:t>
      </w:r>
      <w:r w:rsidR="00BC36B6">
        <w:t xml:space="preserve">Plans for the retaining walls and terrace were again reviewed.  Mr. </w:t>
      </w:r>
      <w:proofErr w:type="spellStart"/>
      <w:r w:rsidR="00BC36B6">
        <w:t>Papsin</w:t>
      </w:r>
      <w:proofErr w:type="spellEnd"/>
      <w:r w:rsidR="00BC36B6">
        <w:t xml:space="preserve"> recommended a site inspection and </w:t>
      </w:r>
      <w:r w:rsidR="0043569A">
        <w:t xml:space="preserve">asked </w:t>
      </w:r>
      <w:r w:rsidR="00BC36B6">
        <w:t>that the location of the swale be staked prior to the inspection.  A site inspection was scheduled for Monday, October 15, 2018 at 4:00 p.m.  Mrs. Haddad noted she had consulted with Mr. Hayden and would also consider any recommendations the Commission made regarding the remediation of the stream.</w:t>
      </w:r>
    </w:p>
    <w:p w:rsidR="00BC36B6" w:rsidRDefault="00BC36B6" w:rsidP="00820809">
      <w:pPr>
        <w:ind w:left="450"/>
        <w:jc w:val="left"/>
      </w:pPr>
      <w:proofErr w:type="spellStart"/>
      <w:r>
        <w:rPr>
          <w:u w:val="single"/>
        </w:rPr>
        <w:t>Zaken</w:t>
      </w:r>
      <w:proofErr w:type="spellEnd"/>
      <w:r>
        <w:rPr>
          <w:u w:val="single"/>
        </w:rPr>
        <w:t>/199 West Shore Road/#IW-18-49/Install Underground Utilities</w:t>
      </w:r>
      <w:r>
        <w:t xml:space="preserve">:  </w:t>
      </w:r>
      <w:r w:rsidR="00DF661A">
        <w:t xml:space="preserve">Mr. Szymanski, engineer, explained </w:t>
      </w:r>
      <w:r w:rsidR="00166D99">
        <w:t>that currently electric</w:t>
      </w:r>
      <w:r w:rsidR="00DF661A">
        <w:t xml:space="preserve"> and cable service</w:t>
      </w:r>
      <w:r w:rsidR="00166D99">
        <w:t>s are</w:t>
      </w:r>
      <w:r w:rsidR="00DF661A">
        <w:t xml:space="preserve"> overhead,</w:t>
      </w:r>
      <w:r w:rsidR="00166D99">
        <w:t xml:space="preserve"> but the property owner proposes to bury them</w:t>
      </w:r>
      <w:r w:rsidR="00DF661A">
        <w:t xml:space="preserve"> in the state right of way and to remove the poles.</w:t>
      </w:r>
      <w:r w:rsidR="00166D99">
        <w:t xml:space="preserve">  </w:t>
      </w:r>
      <w:r w:rsidR="00EF3C1E">
        <w:t>He reviewed the proposed sequence of construction; saw cut a</w:t>
      </w:r>
      <w:r w:rsidR="0043569A">
        <w:t>nd excavate a</w:t>
      </w:r>
      <w:r w:rsidR="00EF3C1E">
        <w:t xml:space="preserve"> 2 ft. wide trench, remove the material, install the conduits, backfill as the work progresses, and then seed and hay.  He noted the DOT requires that the entire width of the road </w:t>
      </w:r>
      <w:r w:rsidR="0043569A">
        <w:t xml:space="preserve">along the trenched area </w:t>
      </w:r>
      <w:r w:rsidR="00EF3C1E">
        <w:t>be milled and repaved</w:t>
      </w:r>
      <w:r w:rsidR="0034181C">
        <w:t>.  T</w:t>
      </w:r>
      <w:r w:rsidR="00EF3C1E">
        <w:t xml:space="preserve">o </w:t>
      </w:r>
      <w:r w:rsidR="0034181C">
        <w:t xml:space="preserve">address </w:t>
      </w:r>
      <w:r w:rsidR="00EF3C1E">
        <w:t>the questions raised in Mrs. Hill’s 10/</w:t>
      </w:r>
      <w:r w:rsidR="0034181C">
        <w:t>10/18 review, he submitted a letter dated 10/10/18 and letters of authorization from the adjoining property owners.</w:t>
      </w:r>
      <w:r w:rsidR="00EF3C1E">
        <w:t xml:space="preserve"> </w:t>
      </w:r>
      <w:r w:rsidR="0034181C">
        <w:t xml:space="preserve"> No erosion controls were proposed, but Mr. Szymanski noted the road is flat, the disturbed area would be repaved within two days</w:t>
      </w:r>
      <w:r w:rsidR="0043569A">
        <w:t>, and when the milling machine wa</w:t>
      </w:r>
      <w:r w:rsidR="0034181C">
        <w:t xml:space="preserve">s brought in, the entire width would be repaved immediately.  He advised the commissioners they could drive by to see the area where the work is proposed by referencing the telephone pole numbers on the plan and he submitted a revised plan, “Proposed Utility Plan,” by Arthur H. Howland and Assoc., </w:t>
      </w:r>
      <w:r w:rsidR="0034181C">
        <w:lastRenderedPageBreak/>
        <w:t>dated 8/</w:t>
      </w:r>
      <w:r w:rsidR="0043569A">
        <w:t>28/18 and revised to 10/10/18, which</w:t>
      </w:r>
      <w:r w:rsidR="0034181C">
        <w:t xml:space="preserve"> incorporate</w:t>
      </w:r>
      <w:r w:rsidR="0043569A">
        <w:t>d</w:t>
      </w:r>
      <w:r w:rsidR="0034181C">
        <w:t xml:space="preserve"> information requested by Mrs. Hill.</w:t>
      </w:r>
    </w:p>
    <w:p w:rsidR="0034181C" w:rsidRDefault="0034181C" w:rsidP="00820809">
      <w:pPr>
        <w:ind w:left="450"/>
        <w:jc w:val="left"/>
      </w:pPr>
      <w:r w:rsidRPr="0034181C">
        <w:t>Other Business</w:t>
      </w:r>
    </w:p>
    <w:p w:rsidR="0034181C" w:rsidRDefault="0034181C" w:rsidP="00820809">
      <w:pPr>
        <w:ind w:left="450"/>
        <w:jc w:val="left"/>
      </w:pPr>
      <w:r>
        <w:rPr>
          <w:u w:val="single"/>
        </w:rPr>
        <w:t xml:space="preserve">West Mt. Farm, </w:t>
      </w:r>
      <w:proofErr w:type="gramStart"/>
      <w:r>
        <w:rPr>
          <w:u w:val="single"/>
        </w:rPr>
        <w:t>LLC./</w:t>
      </w:r>
      <w:proofErr w:type="gramEnd"/>
      <w:r>
        <w:rPr>
          <w:u w:val="single"/>
        </w:rPr>
        <w:t>6 West Mt. Road/</w:t>
      </w:r>
      <w:r w:rsidR="004336D1">
        <w:rPr>
          <w:u w:val="single"/>
        </w:rPr>
        <w:t>Farming Exemption</w:t>
      </w:r>
      <w:r w:rsidR="0068331D">
        <w:rPr>
          <w:u w:val="single"/>
        </w:rPr>
        <w:t>/Replacement of Approved Site Plan</w:t>
      </w:r>
      <w:r w:rsidR="004336D1">
        <w:t xml:space="preserve">:  Mr. </w:t>
      </w:r>
      <w:proofErr w:type="spellStart"/>
      <w:r w:rsidR="004336D1">
        <w:t>Wadelton</w:t>
      </w:r>
      <w:proofErr w:type="spellEnd"/>
      <w:r w:rsidR="004336D1">
        <w:t xml:space="preserve"> noted for the record that no vote would be taken and so it was not necessary for Mr. Kassis to recuse himself.  Mr. Szymanski, engineer, stated</w:t>
      </w:r>
      <w:r w:rsidR="0068331D">
        <w:t xml:space="preserve"> the revised </w:t>
      </w:r>
      <w:proofErr w:type="gramStart"/>
      <w:r w:rsidR="0068331D">
        <w:t xml:space="preserve">map </w:t>
      </w:r>
      <w:r w:rsidR="0043569A">
        <w:t xml:space="preserve"> clarified</w:t>
      </w:r>
      <w:proofErr w:type="gramEnd"/>
      <w:r w:rsidR="0068331D">
        <w:t xml:space="preserve"> that any proposed activity on the site would be in accordance with the exemption language in the Ct. general statutes.  Mr. </w:t>
      </w:r>
      <w:proofErr w:type="spellStart"/>
      <w:r w:rsidR="0068331D">
        <w:t>Wadelton</w:t>
      </w:r>
      <w:proofErr w:type="spellEnd"/>
      <w:r w:rsidR="0068331D">
        <w:t xml:space="preserve"> noted that sheet SD.1, “Farm Development Plan,” dated 8/22/18 and revised to 10/5/18 was now the official map for the file.</w:t>
      </w:r>
    </w:p>
    <w:p w:rsidR="0068331D" w:rsidRDefault="0068331D" w:rsidP="00820809">
      <w:pPr>
        <w:ind w:left="450"/>
        <w:jc w:val="left"/>
      </w:pPr>
      <w:r>
        <w:t>Enforcement</w:t>
      </w:r>
    </w:p>
    <w:p w:rsidR="0068331D" w:rsidRDefault="00FB10F1" w:rsidP="00820809">
      <w:pPr>
        <w:ind w:left="450"/>
        <w:jc w:val="left"/>
      </w:pPr>
      <w:r>
        <w:t xml:space="preserve">     Ms. Hodza circulated her 10/10/18 report.  In addition to the items reviewed in this report, the following matters were discussed.</w:t>
      </w:r>
    </w:p>
    <w:p w:rsidR="00FB10F1" w:rsidRDefault="00FB10F1" w:rsidP="00820809">
      <w:pPr>
        <w:ind w:left="450"/>
        <w:jc w:val="left"/>
      </w:pPr>
      <w:r>
        <w:rPr>
          <w:u w:val="single"/>
        </w:rPr>
        <w:t xml:space="preserve">101 Wykeham Road, </w:t>
      </w:r>
      <w:proofErr w:type="gramStart"/>
      <w:r>
        <w:rPr>
          <w:u w:val="single"/>
        </w:rPr>
        <w:t>LLC./</w:t>
      </w:r>
      <w:proofErr w:type="gramEnd"/>
      <w:r>
        <w:rPr>
          <w:u w:val="single"/>
        </w:rPr>
        <w:t>101 Wykeham Road</w:t>
      </w:r>
      <w:r w:rsidR="0043569A">
        <w:t xml:space="preserve">:  Upon hearing Ms. </w:t>
      </w:r>
      <w:proofErr w:type="spellStart"/>
      <w:r w:rsidR="0043569A">
        <w:t>Hodza</w:t>
      </w:r>
      <w:r w:rsidR="00F07367">
        <w:t>’s</w:t>
      </w:r>
      <w:proofErr w:type="spellEnd"/>
      <w:r>
        <w:t xml:space="preserve"> report that Atty. Kelly hoped to find a way to proceed with the </w:t>
      </w:r>
      <w:proofErr w:type="spellStart"/>
      <w:r>
        <w:t>clean up</w:t>
      </w:r>
      <w:proofErr w:type="spellEnd"/>
      <w:r>
        <w:t xml:space="preserve"> of the fire damage without another application or further review by the Commission, a brief discussion followed.  It was noted a permit </w:t>
      </w:r>
      <w:r w:rsidR="0043569A">
        <w:t xml:space="preserve">for the inn </w:t>
      </w:r>
      <w:r>
        <w:t>had been approved and work could begin under that permit when the bond had been posted.  Mr. Szymanski stated the cease and correct order received by the owner was contrary to the IW approval; that the owner had been ordered to do work that was in conflict with the approval.  Ms. Hodza not</w:t>
      </w:r>
      <w:r w:rsidR="00406EAF">
        <w:t>ed the order had been withdrawn and only the citation issued remained in effect.</w:t>
      </w:r>
      <w:r w:rsidR="004F09A4">
        <w:t xml:space="preserve">  Mr. Szymanski said the </w:t>
      </w:r>
      <w:proofErr w:type="spellStart"/>
      <w:r w:rsidR="004F09A4">
        <w:t>clean up</w:t>
      </w:r>
      <w:proofErr w:type="spellEnd"/>
      <w:r w:rsidR="004F09A4">
        <w:t xml:space="preserve"> work would be limited and all existing pavement would be left in place and so suggested the bond could either be phased or reduced.  He noted that since the permit approval had been appealed, the owner </w:t>
      </w:r>
      <w:r w:rsidR="00F07367">
        <w:t xml:space="preserve">would be taking a </w:t>
      </w:r>
      <w:r w:rsidR="00406EAF">
        <w:t xml:space="preserve">risk doing the clean up </w:t>
      </w:r>
      <w:r w:rsidR="00F07367">
        <w:t>now because the appeal could be upheld.</w:t>
      </w:r>
      <w:r w:rsidR="00406EAF">
        <w:t xml:space="preserve">  Ms. Hodza advised the </w:t>
      </w:r>
      <w:r w:rsidR="00F07367">
        <w:t>Commission it was not urgent that it</w:t>
      </w:r>
      <w:r w:rsidR="00406EAF">
        <w:t xml:space="preserve"> act </w:t>
      </w:r>
      <w:r w:rsidR="00F07367">
        <w:t xml:space="preserve">now </w:t>
      </w:r>
      <w:r w:rsidR="00406EAF">
        <w:t xml:space="preserve">as Atty. Kelly was </w:t>
      </w:r>
      <w:r w:rsidR="00F07367">
        <w:t xml:space="preserve">still </w:t>
      </w:r>
      <w:r w:rsidR="00406EAF">
        <w:t xml:space="preserve">working on plans.  Mr. </w:t>
      </w:r>
      <w:proofErr w:type="spellStart"/>
      <w:r w:rsidR="00406EAF">
        <w:t>Wadelton</w:t>
      </w:r>
      <w:proofErr w:type="spellEnd"/>
      <w:r w:rsidR="00406EAF">
        <w:t xml:space="preserve"> will consult </w:t>
      </w:r>
      <w:r w:rsidR="00F07367">
        <w:t xml:space="preserve">with </w:t>
      </w:r>
      <w:r w:rsidR="00406EAF">
        <w:t>Atty. Olson regarding bond requirements and what work may be done before the appeal is decided.</w:t>
      </w:r>
    </w:p>
    <w:p w:rsidR="00C410AC" w:rsidRDefault="00406EAF" w:rsidP="00820809">
      <w:pPr>
        <w:ind w:left="450"/>
        <w:jc w:val="left"/>
      </w:pPr>
      <w:r w:rsidRPr="00406EAF">
        <w:rPr>
          <w:u w:val="single"/>
        </w:rPr>
        <w:t>Angel/47 West Shore Road</w:t>
      </w:r>
      <w:r>
        <w:t xml:space="preserve">:  Mrs. Hill noted that Mr. Angell had called to report that the water level of Lake Waramaug had not been lowered as anticipated and he wanted the Commission’s OK to wait until it was low to remove the </w:t>
      </w:r>
      <w:r w:rsidR="00A31DC6">
        <w:t xml:space="preserve">unauthorized </w:t>
      </w:r>
      <w:bookmarkStart w:id="0" w:name="_GoBack"/>
      <w:bookmarkEnd w:id="0"/>
      <w:r>
        <w:t xml:space="preserve">terrace as ordered.  He did not want to unnecessarily impact the lake.  Mr. </w:t>
      </w:r>
      <w:proofErr w:type="spellStart"/>
      <w:r>
        <w:t>Wadelton</w:t>
      </w:r>
      <w:proofErr w:type="spellEnd"/>
      <w:r>
        <w:t xml:space="preserve"> showed a photo that confirmed the water level was very high.</w:t>
      </w:r>
      <w:r w:rsidR="00C410AC">
        <w:t xml:space="preserve">  It was thought that a </w:t>
      </w:r>
      <w:proofErr w:type="gramStart"/>
      <w:r w:rsidR="00C410AC">
        <w:t>two year</w:t>
      </w:r>
      <w:proofErr w:type="gramEnd"/>
      <w:r w:rsidR="00C410AC">
        <w:t xml:space="preserve"> permit had been granted, but with the requirement that the terrace be removed as soon as </w:t>
      </w:r>
      <w:r w:rsidR="00C410AC">
        <w:lastRenderedPageBreak/>
        <w:t xml:space="preserve">possible.  No one could recall whether there had been conditions of approval. The commissioners asked that the motion of approval be sent to them for review prior to the next meeting. </w:t>
      </w:r>
    </w:p>
    <w:p w:rsidR="00C410AC" w:rsidRDefault="00C410AC" w:rsidP="00820809">
      <w:pPr>
        <w:ind w:left="450"/>
        <w:jc w:val="left"/>
      </w:pPr>
      <w:r>
        <w:t>Administrative Business</w:t>
      </w:r>
    </w:p>
    <w:p w:rsidR="0028783E" w:rsidRDefault="00C410AC" w:rsidP="00820809">
      <w:pPr>
        <w:ind w:left="450"/>
        <w:jc w:val="left"/>
      </w:pPr>
      <w:r>
        <w:t xml:space="preserve">     </w:t>
      </w:r>
      <w:r w:rsidR="0028783E">
        <w:t>Registration forms for the CACIWC conference on 11/17/18 were circulated.</w:t>
      </w:r>
    </w:p>
    <w:p w:rsidR="0028783E" w:rsidRDefault="0028783E" w:rsidP="00820809">
      <w:pPr>
        <w:ind w:left="450"/>
        <w:jc w:val="left"/>
      </w:pPr>
      <w:r>
        <w:t xml:space="preserve">     There being no further business, Mr. </w:t>
      </w:r>
      <w:proofErr w:type="spellStart"/>
      <w:r>
        <w:t>Wadelton</w:t>
      </w:r>
      <w:proofErr w:type="spellEnd"/>
      <w:r>
        <w:t xml:space="preserve"> adjourned the meeting at 8:27 p.m.</w:t>
      </w:r>
    </w:p>
    <w:p w:rsidR="0028783E" w:rsidRDefault="0028783E" w:rsidP="00820809">
      <w:pPr>
        <w:ind w:left="450"/>
        <w:jc w:val="left"/>
      </w:pPr>
    </w:p>
    <w:p w:rsidR="0028783E" w:rsidRDefault="0028783E" w:rsidP="00820809">
      <w:pPr>
        <w:ind w:left="450"/>
        <w:jc w:val="left"/>
      </w:pPr>
      <w:r>
        <w:t>FILED SUBJECT TO APPROVAL</w:t>
      </w:r>
    </w:p>
    <w:p w:rsidR="0028783E" w:rsidRDefault="0028783E" w:rsidP="00820809">
      <w:pPr>
        <w:ind w:left="450"/>
        <w:jc w:val="left"/>
      </w:pPr>
      <w:r>
        <w:t>Respectfully submitted,</w:t>
      </w:r>
    </w:p>
    <w:p w:rsidR="0028783E" w:rsidRDefault="0028783E" w:rsidP="00820809">
      <w:pPr>
        <w:ind w:left="450"/>
        <w:jc w:val="left"/>
      </w:pPr>
    </w:p>
    <w:p w:rsidR="0049678B" w:rsidRDefault="00C724A3" w:rsidP="0028783E">
      <w:pPr>
        <w:ind w:left="450"/>
        <w:jc w:val="left"/>
      </w:pPr>
      <w:r>
        <w:t xml:space="preserve">Janet M. Hill                  </w:t>
      </w:r>
      <w:r w:rsidR="0028783E">
        <w:t xml:space="preserve">                                </w:t>
      </w:r>
      <w:r>
        <w:t xml:space="preserve">Land Use Administrator                        </w:t>
      </w:r>
      <w:r w:rsidR="002F5EAF">
        <w:t xml:space="preserve">                     </w:t>
      </w:r>
      <w:r w:rsidR="00445C79">
        <w:t xml:space="preserve">           </w:t>
      </w:r>
      <w:r w:rsidR="001D5525">
        <w:t xml:space="preserve">               </w:t>
      </w:r>
    </w:p>
    <w:sectPr w:rsidR="0049678B" w:rsidSect="00166D99">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50" w:rsidRDefault="009B5C50" w:rsidP="009B5C50">
      <w:pPr>
        <w:spacing w:after="0"/>
      </w:pPr>
      <w:r>
        <w:separator/>
      </w:r>
    </w:p>
  </w:endnote>
  <w:endnote w:type="continuationSeparator" w:id="0">
    <w:p w:rsidR="009B5C50" w:rsidRDefault="009B5C50" w:rsidP="009B5C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0" w:rsidRDefault="009B5C50">
    <w:pPr>
      <w:pStyle w:val="Footer"/>
    </w:pPr>
    <w:r>
      <w:t>Inland Wetlands Commission – October 10, 2018</w:t>
    </w:r>
  </w:p>
  <w:p w:rsidR="009B5C50" w:rsidRDefault="009B5C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50" w:rsidRDefault="009B5C50" w:rsidP="009B5C50">
      <w:pPr>
        <w:spacing w:after="0"/>
      </w:pPr>
      <w:r>
        <w:separator/>
      </w:r>
    </w:p>
  </w:footnote>
  <w:footnote w:type="continuationSeparator" w:id="0">
    <w:p w:rsidR="009B5C50" w:rsidRDefault="009B5C50" w:rsidP="009B5C5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490971"/>
      <w:docPartObj>
        <w:docPartGallery w:val="Page Numbers (Top of Page)"/>
        <w:docPartUnique/>
      </w:docPartObj>
    </w:sdtPr>
    <w:sdtEndPr>
      <w:rPr>
        <w:noProof/>
      </w:rPr>
    </w:sdtEndPr>
    <w:sdtContent>
      <w:p w:rsidR="00166D99" w:rsidRDefault="00166D99">
        <w:pPr>
          <w:pStyle w:val="Header"/>
          <w:jc w:val="right"/>
        </w:pPr>
        <w:r>
          <w:fldChar w:fldCharType="begin"/>
        </w:r>
        <w:r>
          <w:instrText xml:space="preserve"> PAGE   \* MERGEFORMAT </w:instrText>
        </w:r>
        <w:r>
          <w:fldChar w:fldCharType="separate"/>
        </w:r>
        <w:r w:rsidR="00652C3A">
          <w:rPr>
            <w:noProof/>
          </w:rPr>
          <w:t>7</w:t>
        </w:r>
        <w:r>
          <w:rPr>
            <w:noProof/>
          </w:rPr>
          <w:fldChar w:fldCharType="end"/>
        </w:r>
      </w:p>
    </w:sdtContent>
  </w:sdt>
  <w:p w:rsidR="009B5C50" w:rsidRDefault="009B5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C3"/>
    <w:rsid w:val="0002614C"/>
    <w:rsid w:val="00166D99"/>
    <w:rsid w:val="001D5525"/>
    <w:rsid w:val="00265312"/>
    <w:rsid w:val="002700A6"/>
    <w:rsid w:val="0028783E"/>
    <w:rsid w:val="002F5EAF"/>
    <w:rsid w:val="00337723"/>
    <w:rsid w:val="0034181C"/>
    <w:rsid w:val="003F5742"/>
    <w:rsid w:val="00406EAF"/>
    <w:rsid w:val="004336D1"/>
    <w:rsid w:val="0043569A"/>
    <w:rsid w:val="00445C79"/>
    <w:rsid w:val="0049678B"/>
    <w:rsid w:val="004D0A02"/>
    <w:rsid w:val="004F09A4"/>
    <w:rsid w:val="00580A40"/>
    <w:rsid w:val="00652C3A"/>
    <w:rsid w:val="0068331D"/>
    <w:rsid w:val="006D5F1B"/>
    <w:rsid w:val="007934AE"/>
    <w:rsid w:val="007A1044"/>
    <w:rsid w:val="007E343F"/>
    <w:rsid w:val="00820809"/>
    <w:rsid w:val="008E5B08"/>
    <w:rsid w:val="00996D1C"/>
    <w:rsid w:val="009B5C50"/>
    <w:rsid w:val="00A31DC6"/>
    <w:rsid w:val="00A716D8"/>
    <w:rsid w:val="00A805F3"/>
    <w:rsid w:val="00AB5AAE"/>
    <w:rsid w:val="00B92A06"/>
    <w:rsid w:val="00BC36B6"/>
    <w:rsid w:val="00C410AC"/>
    <w:rsid w:val="00C724A3"/>
    <w:rsid w:val="00D07347"/>
    <w:rsid w:val="00D56DDE"/>
    <w:rsid w:val="00DF661A"/>
    <w:rsid w:val="00EF3C1E"/>
    <w:rsid w:val="00F07367"/>
    <w:rsid w:val="00F954C3"/>
    <w:rsid w:val="00FB10F1"/>
    <w:rsid w:val="00FE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AF70"/>
  <w15:chartTrackingRefBased/>
  <w15:docId w15:val="{B9C04E8B-4A50-4A40-AA75-DBD2AA26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4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A3"/>
    <w:rPr>
      <w:rFonts w:ascii="Segoe UI" w:hAnsi="Segoe UI" w:cs="Segoe UI"/>
      <w:sz w:val="18"/>
      <w:szCs w:val="18"/>
    </w:rPr>
  </w:style>
  <w:style w:type="paragraph" w:styleId="Header">
    <w:name w:val="header"/>
    <w:basedOn w:val="Normal"/>
    <w:link w:val="HeaderChar"/>
    <w:uiPriority w:val="99"/>
    <w:unhideWhenUsed/>
    <w:rsid w:val="009B5C50"/>
    <w:pPr>
      <w:tabs>
        <w:tab w:val="center" w:pos="4680"/>
        <w:tab w:val="right" w:pos="9360"/>
      </w:tabs>
      <w:spacing w:after="0"/>
    </w:pPr>
  </w:style>
  <w:style w:type="character" w:customStyle="1" w:styleId="HeaderChar">
    <w:name w:val="Header Char"/>
    <w:basedOn w:val="DefaultParagraphFont"/>
    <w:link w:val="Header"/>
    <w:uiPriority w:val="99"/>
    <w:rsid w:val="009B5C50"/>
  </w:style>
  <w:style w:type="paragraph" w:styleId="Footer">
    <w:name w:val="footer"/>
    <w:basedOn w:val="Normal"/>
    <w:link w:val="FooterChar"/>
    <w:uiPriority w:val="99"/>
    <w:unhideWhenUsed/>
    <w:rsid w:val="009B5C50"/>
    <w:pPr>
      <w:tabs>
        <w:tab w:val="center" w:pos="4680"/>
        <w:tab w:val="right" w:pos="9360"/>
      </w:tabs>
      <w:spacing w:after="0"/>
    </w:pPr>
  </w:style>
  <w:style w:type="character" w:customStyle="1" w:styleId="FooterChar">
    <w:name w:val="Footer Char"/>
    <w:basedOn w:val="DefaultParagraphFont"/>
    <w:link w:val="Footer"/>
    <w:uiPriority w:val="99"/>
    <w:rsid w:val="009B5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13680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2</cp:revision>
  <cp:lastPrinted>2018-10-16T19:03:00Z</cp:lastPrinted>
  <dcterms:created xsi:type="dcterms:W3CDTF">2018-10-16T19:27:00Z</dcterms:created>
  <dcterms:modified xsi:type="dcterms:W3CDTF">2018-10-16T19:27:00Z</dcterms:modified>
</cp:coreProperties>
</file>