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881BB8" w:rsidP="00881BB8">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881BB8" w:rsidRDefault="00881BB8" w:rsidP="00881BB8">
      <w:pPr>
        <w:ind w:left="432" w:right="-576"/>
        <w:jc w:val="center"/>
        <w:rPr>
          <w:rFonts w:ascii="Courier New" w:hAnsi="Courier New" w:cs="Courier New"/>
          <w:sz w:val="24"/>
          <w:szCs w:val="24"/>
        </w:rPr>
      </w:pPr>
    </w:p>
    <w:p w:rsidR="00881BB8" w:rsidRDefault="00C871A8" w:rsidP="00881BB8">
      <w:pPr>
        <w:ind w:left="432" w:right="-576"/>
        <w:jc w:val="center"/>
        <w:rPr>
          <w:rFonts w:ascii="Courier New" w:hAnsi="Courier New" w:cs="Courier New"/>
          <w:sz w:val="24"/>
          <w:szCs w:val="24"/>
        </w:rPr>
      </w:pPr>
      <w:r>
        <w:rPr>
          <w:rFonts w:ascii="Courier New" w:hAnsi="Courier New" w:cs="Courier New"/>
          <w:sz w:val="24"/>
          <w:szCs w:val="24"/>
        </w:rPr>
        <w:t>MINUTE</w:t>
      </w:r>
      <w:r w:rsidR="00881BB8">
        <w:rPr>
          <w:rFonts w:ascii="Courier New" w:hAnsi="Courier New" w:cs="Courier New"/>
          <w:sz w:val="24"/>
          <w:szCs w:val="24"/>
        </w:rPr>
        <w:t>S</w:t>
      </w:r>
    </w:p>
    <w:p w:rsidR="00881BB8" w:rsidRDefault="00881BB8" w:rsidP="00881BB8">
      <w:pPr>
        <w:ind w:left="432" w:right="-576"/>
        <w:jc w:val="center"/>
        <w:rPr>
          <w:rFonts w:ascii="Courier New" w:hAnsi="Courier New" w:cs="Courier New"/>
          <w:sz w:val="24"/>
          <w:szCs w:val="24"/>
        </w:rPr>
      </w:pPr>
      <w:r>
        <w:rPr>
          <w:rFonts w:ascii="Courier New" w:hAnsi="Courier New" w:cs="Courier New"/>
          <w:sz w:val="24"/>
          <w:szCs w:val="24"/>
        </w:rPr>
        <w:t>Regular Meeting</w:t>
      </w:r>
    </w:p>
    <w:p w:rsidR="00881BB8" w:rsidRDefault="00881BB8" w:rsidP="00881BB8">
      <w:pPr>
        <w:ind w:left="432" w:right="-576"/>
        <w:jc w:val="center"/>
        <w:rPr>
          <w:rFonts w:ascii="Courier New" w:hAnsi="Courier New" w:cs="Courier New"/>
          <w:sz w:val="24"/>
          <w:szCs w:val="24"/>
        </w:rPr>
      </w:pPr>
      <w:r>
        <w:rPr>
          <w:rFonts w:ascii="Courier New" w:hAnsi="Courier New" w:cs="Courier New"/>
          <w:sz w:val="24"/>
          <w:szCs w:val="24"/>
        </w:rPr>
        <w:t>January 25, 2017</w:t>
      </w:r>
    </w:p>
    <w:p w:rsidR="00881BB8" w:rsidRDefault="00881BB8" w:rsidP="00881BB8">
      <w:pPr>
        <w:ind w:left="432" w:right="-576"/>
        <w:jc w:val="center"/>
        <w:rPr>
          <w:rFonts w:ascii="Courier New" w:hAnsi="Courier New" w:cs="Courier New"/>
          <w:sz w:val="24"/>
          <w:szCs w:val="24"/>
        </w:rPr>
      </w:pPr>
    </w:p>
    <w:p w:rsidR="00881BB8" w:rsidRDefault="00881BB8" w:rsidP="00881BB8">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881BB8" w:rsidRDefault="00881BB8" w:rsidP="00881BB8">
      <w:pPr>
        <w:ind w:left="432" w:right="-576"/>
        <w:rPr>
          <w:rFonts w:ascii="Courier New" w:hAnsi="Courier New" w:cs="Courier New"/>
          <w:sz w:val="24"/>
          <w:szCs w:val="24"/>
        </w:rPr>
      </w:pPr>
    </w:p>
    <w:p w:rsidR="00881BB8" w:rsidRDefault="00881BB8" w:rsidP="00881BB8">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Bedini, Mr. Papsin, Mr. LaMuniere,</w:t>
      </w:r>
    </w:p>
    <w:p w:rsidR="00881BB8" w:rsidRDefault="00881BB8" w:rsidP="00881BB8">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Wadelton</w:t>
      </w:r>
    </w:p>
    <w:p w:rsidR="00881BB8" w:rsidRDefault="00881BB8" w:rsidP="00881BB8">
      <w:pPr>
        <w:ind w:left="432" w:right="-576"/>
        <w:rPr>
          <w:rFonts w:ascii="Courier New" w:hAnsi="Courier New" w:cs="Courier New"/>
          <w:sz w:val="24"/>
          <w:szCs w:val="24"/>
        </w:rPr>
      </w:pPr>
      <w:r>
        <w:rPr>
          <w:rFonts w:ascii="Courier New" w:hAnsi="Courier New" w:cs="Courier New"/>
          <w:sz w:val="24"/>
          <w:szCs w:val="24"/>
        </w:rPr>
        <w:t>MEMBER ABSENT:</w:t>
      </w:r>
      <w:r>
        <w:rPr>
          <w:rFonts w:ascii="Courier New" w:hAnsi="Courier New" w:cs="Courier New"/>
          <w:sz w:val="24"/>
          <w:szCs w:val="24"/>
        </w:rPr>
        <w:tab/>
      </w:r>
      <w:r>
        <w:rPr>
          <w:rFonts w:ascii="Courier New" w:hAnsi="Courier New" w:cs="Courier New"/>
          <w:sz w:val="24"/>
          <w:szCs w:val="24"/>
        </w:rPr>
        <w:tab/>
        <w:t>Mr. Davis</w:t>
      </w:r>
    </w:p>
    <w:p w:rsidR="00881BB8" w:rsidRDefault="00881BB8" w:rsidP="00881BB8">
      <w:pPr>
        <w:ind w:left="432" w:right="-576"/>
        <w:rPr>
          <w:rFonts w:ascii="Courier New" w:hAnsi="Courier New" w:cs="Courier New"/>
          <w:sz w:val="24"/>
          <w:szCs w:val="24"/>
        </w:rPr>
      </w:pPr>
      <w:r>
        <w:rPr>
          <w:rFonts w:ascii="Courier New" w:hAnsi="Courier New" w:cs="Courier New"/>
          <w:sz w:val="24"/>
          <w:szCs w:val="24"/>
        </w:rPr>
        <w:t>ALTERNATES PRESENT:</w:t>
      </w:r>
      <w:r>
        <w:rPr>
          <w:rFonts w:ascii="Courier New" w:hAnsi="Courier New" w:cs="Courier New"/>
          <w:sz w:val="24"/>
          <w:szCs w:val="24"/>
        </w:rPr>
        <w:tab/>
        <w:t>Mr. Bennett, Mr. Kassis</w:t>
      </w:r>
    </w:p>
    <w:p w:rsidR="00881BB8" w:rsidRDefault="00881BB8" w:rsidP="00881BB8">
      <w:pPr>
        <w:ind w:left="432" w:right="-576"/>
        <w:rPr>
          <w:rFonts w:ascii="Courier New" w:hAnsi="Courier New" w:cs="Courier New"/>
          <w:sz w:val="24"/>
          <w:szCs w:val="24"/>
        </w:rPr>
      </w:pPr>
      <w:r>
        <w:rPr>
          <w:rFonts w:ascii="Courier New" w:hAnsi="Courier New" w:cs="Courier New"/>
          <w:sz w:val="24"/>
          <w:szCs w:val="24"/>
        </w:rPr>
        <w:t>ALTERNATE ABSENT:</w:t>
      </w:r>
      <w:r>
        <w:rPr>
          <w:rFonts w:ascii="Courier New" w:hAnsi="Courier New" w:cs="Courier New"/>
          <w:sz w:val="24"/>
          <w:szCs w:val="24"/>
        </w:rPr>
        <w:tab/>
        <w:t>Ms. Cheney</w:t>
      </w:r>
    </w:p>
    <w:p w:rsidR="00881BB8" w:rsidRDefault="00881BB8" w:rsidP="00881BB8">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881BB8" w:rsidRDefault="00881BB8" w:rsidP="00881BB8">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Ms. Zitter</w:t>
      </w:r>
    </w:p>
    <w:p w:rsidR="00881BB8" w:rsidRDefault="00881BB8" w:rsidP="00881BB8">
      <w:pPr>
        <w:ind w:left="432" w:right="-576"/>
        <w:rPr>
          <w:rFonts w:ascii="Courier New" w:hAnsi="Courier New" w:cs="Courier New"/>
          <w:sz w:val="24"/>
          <w:szCs w:val="24"/>
        </w:rPr>
      </w:pPr>
    </w:p>
    <w:p w:rsidR="00881BB8" w:rsidRDefault="00C871A8" w:rsidP="00C871A8">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Bedini called the meeting to order at 7:00 p.m. and seated </w:t>
      </w:r>
      <w:r w:rsidR="00881BB8">
        <w:rPr>
          <w:rFonts w:ascii="Courier New" w:hAnsi="Courier New" w:cs="Courier New"/>
          <w:sz w:val="24"/>
          <w:szCs w:val="24"/>
        </w:rPr>
        <w:t>Members Bedini, Papsin, LaMuniere, and Wadelton and Alternate Kassis for Mr. Davis</w:t>
      </w:r>
      <w:r>
        <w:rPr>
          <w:rFonts w:ascii="Courier New" w:hAnsi="Courier New" w:cs="Courier New"/>
          <w:sz w:val="24"/>
          <w:szCs w:val="24"/>
        </w:rPr>
        <w:t>.</w:t>
      </w:r>
    </w:p>
    <w:p w:rsidR="00881BB8" w:rsidRDefault="00881BB8" w:rsidP="00881BB8">
      <w:pPr>
        <w:ind w:left="1710" w:right="-576" w:hanging="1278"/>
        <w:rPr>
          <w:rFonts w:ascii="Courier New" w:hAnsi="Courier New" w:cs="Courier New"/>
          <w:sz w:val="24"/>
          <w:szCs w:val="24"/>
        </w:rPr>
      </w:pPr>
    </w:p>
    <w:p w:rsidR="00881BB8" w:rsidRDefault="00881BB8" w:rsidP="00881BB8">
      <w:pPr>
        <w:ind w:left="1710" w:right="-576" w:hanging="1278"/>
        <w:rPr>
          <w:rFonts w:ascii="Courier New" w:hAnsi="Courier New" w:cs="Courier New"/>
          <w:sz w:val="24"/>
          <w:szCs w:val="24"/>
        </w:rPr>
      </w:pPr>
      <w:r>
        <w:rPr>
          <w:rFonts w:ascii="Courier New" w:hAnsi="Courier New" w:cs="Courier New"/>
          <w:sz w:val="24"/>
          <w:szCs w:val="24"/>
        </w:rPr>
        <w:t xml:space="preserve">MOTION:  To include the following subsequent business not </w:t>
      </w:r>
    </w:p>
    <w:p w:rsidR="00881BB8" w:rsidRDefault="00881BB8" w:rsidP="00881BB8">
      <w:pPr>
        <w:ind w:left="1440" w:right="-576"/>
        <w:rPr>
          <w:rFonts w:ascii="Courier New" w:hAnsi="Courier New" w:cs="Courier New"/>
          <w:sz w:val="24"/>
          <w:szCs w:val="24"/>
        </w:rPr>
      </w:pPr>
      <w:r>
        <w:rPr>
          <w:rFonts w:ascii="Courier New" w:hAnsi="Courier New" w:cs="Courier New"/>
          <w:sz w:val="24"/>
          <w:szCs w:val="24"/>
        </w:rPr>
        <w:t>already posted on the Agenda:  V. Other Business: C.</w:t>
      </w:r>
    </w:p>
    <w:p w:rsidR="00881BB8" w:rsidRDefault="00881BB8" w:rsidP="00881BB8">
      <w:pPr>
        <w:ind w:left="1440" w:right="-576"/>
        <w:rPr>
          <w:rFonts w:ascii="Courier New" w:hAnsi="Courier New" w:cs="Courier New"/>
          <w:sz w:val="24"/>
          <w:szCs w:val="24"/>
        </w:rPr>
      </w:pPr>
      <w:r>
        <w:rPr>
          <w:rFonts w:ascii="Courier New" w:hAnsi="Courier New" w:cs="Courier New"/>
          <w:sz w:val="24"/>
          <w:szCs w:val="24"/>
        </w:rPr>
        <w:t>budget line for LID manual and VIII. Communications:</w:t>
      </w:r>
    </w:p>
    <w:p w:rsidR="00881BB8" w:rsidRDefault="00976F44" w:rsidP="00881BB8">
      <w:pPr>
        <w:pStyle w:val="ListParagraph"/>
        <w:numPr>
          <w:ilvl w:val="0"/>
          <w:numId w:val="1"/>
        </w:numPr>
        <w:ind w:right="-576"/>
        <w:rPr>
          <w:rFonts w:ascii="Courier New" w:hAnsi="Courier New" w:cs="Courier New"/>
          <w:sz w:val="24"/>
          <w:szCs w:val="24"/>
        </w:rPr>
      </w:pPr>
      <w:r>
        <w:rPr>
          <w:rFonts w:ascii="Courier New" w:hAnsi="Courier New" w:cs="Courier New"/>
          <w:sz w:val="24"/>
          <w:szCs w:val="24"/>
        </w:rPr>
        <w:t>1/25/17 email to Mr. Bedini from Ms. Brant, Steep</w:t>
      </w:r>
    </w:p>
    <w:p w:rsidR="00976F44" w:rsidRDefault="00976F44" w:rsidP="00976F44">
      <w:pPr>
        <w:ind w:left="1440" w:right="-576"/>
        <w:rPr>
          <w:rFonts w:ascii="Courier New" w:hAnsi="Courier New" w:cs="Courier New"/>
          <w:sz w:val="24"/>
          <w:szCs w:val="24"/>
        </w:rPr>
      </w:pPr>
      <w:r>
        <w:rPr>
          <w:rFonts w:ascii="Courier New" w:hAnsi="Courier New" w:cs="Courier New"/>
          <w:sz w:val="24"/>
          <w:szCs w:val="24"/>
        </w:rPr>
        <w:t>Rock.  By Mr. Wadelton, seconded by Mr. Papsin, and</w:t>
      </w:r>
    </w:p>
    <w:p w:rsidR="00976F44" w:rsidRDefault="00976F44" w:rsidP="00976F44">
      <w:pPr>
        <w:ind w:left="1440" w:right="-576"/>
        <w:rPr>
          <w:rFonts w:ascii="Courier New" w:hAnsi="Courier New" w:cs="Courier New"/>
          <w:sz w:val="24"/>
          <w:szCs w:val="24"/>
        </w:rPr>
      </w:pPr>
      <w:r>
        <w:rPr>
          <w:rFonts w:ascii="Courier New" w:hAnsi="Courier New" w:cs="Courier New"/>
          <w:sz w:val="24"/>
          <w:szCs w:val="24"/>
        </w:rPr>
        <w:t>passed 5-0.</w:t>
      </w:r>
    </w:p>
    <w:p w:rsidR="00C871A8" w:rsidRDefault="00C871A8" w:rsidP="00976F44">
      <w:pPr>
        <w:ind w:left="1440" w:right="-576"/>
        <w:rPr>
          <w:rFonts w:ascii="Courier New" w:hAnsi="Courier New" w:cs="Courier New"/>
          <w:sz w:val="24"/>
          <w:szCs w:val="24"/>
        </w:rPr>
      </w:pPr>
    </w:p>
    <w:p w:rsidR="00C871A8" w:rsidRDefault="00C871A8" w:rsidP="00C871A8">
      <w:pPr>
        <w:ind w:left="432" w:right="-576"/>
        <w:rPr>
          <w:rFonts w:ascii="Courier New" w:hAnsi="Courier New" w:cs="Courier New"/>
          <w:sz w:val="24"/>
          <w:szCs w:val="24"/>
        </w:rPr>
      </w:pPr>
      <w:r>
        <w:rPr>
          <w:rFonts w:ascii="Courier New" w:hAnsi="Courier New" w:cs="Courier New"/>
          <w:sz w:val="24"/>
          <w:szCs w:val="24"/>
        </w:rPr>
        <w:t>Consideration of the Minutes</w:t>
      </w:r>
    </w:p>
    <w:p w:rsidR="00C871A8" w:rsidRDefault="00C871A8" w:rsidP="00C871A8">
      <w:pPr>
        <w:ind w:left="432" w:right="-576"/>
        <w:rPr>
          <w:rFonts w:ascii="Courier New" w:hAnsi="Courier New" w:cs="Courier New"/>
          <w:sz w:val="24"/>
          <w:szCs w:val="24"/>
        </w:rPr>
      </w:pPr>
    </w:p>
    <w:p w:rsidR="00C871A8" w:rsidRDefault="00C871A8" w:rsidP="00C871A8">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The 1/11/17 meeting minutes were accepted as corrected.  </w:t>
      </w:r>
    </w:p>
    <w:p w:rsidR="00C871A8" w:rsidRDefault="00C871A8" w:rsidP="00C871A8">
      <w:pPr>
        <w:ind w:left="432" w:right="-576"/>
        <w:rPr>
          <w:rFonts w:ascii="Courier New" w:hAnsi="Courier New" w:cs="Courier New"/>
          <w:sz w:val="24"/>
          <w:szCs w:val="24"/>
        </w:rPr>
      </w:pPr>
      <w:r>
        <w:rPr>
          <w:rFonts w:ascii="Courier New" w:hAnsi="Courier New" w:cs="Courier New"/>
          <w:sz w:val="24"/>
          <w:szCs w:val="24"/>
        </w:rPr>
        <w:t>Page 2; Line #3:  “Plating” should be “planting.”</w:t>
      </w:r>
    </w:p>
    <w:p w:rsidR="00976F44" w:rsidRDefault="00976F44" w:rsidP="00976F44">
      <w:pPr>
        <w:ind w:left="1440" w:right="-576"/>
        <w:rPr>
          <w:rFonts w:ascii="Courier New" w:hAnsi="Courier New" w:cs="Courier New"/>
          <w:sz w:val="24"/>
          <w:szCs w:val="24"/>
        </w:rPr>
      </w:pPr>
    </w:p>
    <w:p w:rsidR="00976F44" w:rsidRDefault="00976F44" w:rsidP="00976F44">
      <w:pPr>
        <w:ind w:left="1440" w:right="-576" w:hanging="1080"/>
        <w:rPr>
          <w:rFonts w:ascii="Courier New" w:hAnsi="Courier New" w:cs="Courier New"/>
          <w:sz w:val="24"/>
          <w:szCs w:val="24"/>
        </w:rPr>
      </w:pPr>
      <w:r>
        <w:rPr>
          <w:rFonts w:ascii="Courier New" w:hAnsi="Courier New" w:cs="Courier New"/>
          <w:sz w:val="24"/>
          <w:szCs w:val="24"/>
        </w:rPr>
        <w:t>MOTION:  To accept the 1/11/17 regular meeting minutes as</w:t>
      </w:r>
    </w:p>
    <w:p w:rsidR="00976F44" w:rsidRDefault="00976F44" w:rsidP="00976F44">
      <w:pPr>
        <w:ind w:left="1440" w:right="-576" w:hanging="1080"/>
        <w:rPr>
          <w:rFonts w:ascii="Courier New" w:hAnsi="Courier New" w:cs="Courier New"/>
          <w:sz w:val="24"/>
          <w:szCs w:val="24"/>
        </w:rPr>
      </w:pPr>
      <w:r>
        <w:rPr>
          <w:rFonts w:ascii="Courier New" w:hAnsi="Courier New" w:cs="Courier New"/>
          <w:sz w:val="24"/>
          <w:szCs w:val="24"/>
        </w:rPr>
        <w:tab/>
        <w:t>corrected.  By Mr. Wadelton, seconded by Mr. Papsin,</w:t>
      </w:r>
    </w:p>
    <w:p w:rsidR="00976F44" w:rsidRDefault="00976F44" w:rsidP="00976F44">
      <w:pPr>
        <w:ind w:left="1440" w:right="-576" w:hanging="1080"/>
        <w:rPr>
          <w:rFonts w:ascii="Courier New" w:hAnsi="Courier New" w:cs="Courier New"/>
          <w:sz w:val="24"/>
          <w:szCs w:val="24"/>
        </w:rPr>
      </w:pPr>
      <w:r>
        <w:rPr>
          <w:rFonts w:ascii="Courier New" w:hAnsi="Courier New" w:cs="Courier New"/>
          <w:sz w:val="24"/>
          <w:szCs w:val="24"/>
        </w:rPr>
        <w:tab/>
        <w:t>passed 5-0.</w:t>
      </w:r>
    </w:p>
    <w:p w:rsidR="00976F44" w:rsidRDefault="00976F44" w:rsidP="00976F44">
      <w:pPr>
        <w:ind w:left="1440" w:right="-576" w:hanging="1080"/>
        <w:rPr>
          <w:rFonts w:ascii="Courier New" w:hAnsi="Courier New" w:cs="Courier New"/>
          <w:sz w:val="24"/>
          <w:szCs w:val="24"/>
        </w:rPr>
      </w:pPr>
    </w:p>
    <w:p w:rsidR="00976F44" w:rsidRDefault="00976F44" w:rsidP="00976F44">
      <w:pPr>
        <w:ind w:left="1440" w:right="-576" w:hanging="1080"/>
        <w:rPr>
          <w:rFonts w:ascii="Courier New" w:hAnsi="Courier New" w:cs="Courier New"/>
          <w:sz w:val="24"/>
          <w:szCs w:val="24"/>
        </w:rPr>
      </w:pPr>
      <w:r>
        <w:rPr>
          <w:rFonts w:ascii="Courier New" w:hAnsi="Courier New" w:cs="Courier New"/>
          <w:sz w:val="24"/>
          <w:szCs w:val="24"/>
        </w:rPr>
        <w:t>MOTION:  To accept the 1/19/17 special meeting minutes as</w:t>
      </w:r>
    </w:p>
    <w:p w:rsidR="00976F44" w:rsidRDefault="00976F44" w:rsidP="00976F44">
      <w:pPr>
        <w:ind w:left="1440" w:right="-576" w:hanging="1080"/>
        <w:rPr>
          <w:rFonts w:ascii="Courier New" w:hAnsi="Courier New" w:cs="Courier New"/>
          <w:sz w:val="24"/>
          <w:szCs w:val="24"/>
        </w:rPr>
      </w:pPr>
      <w:r>
        <w:rPr>
          <w:rFonts w:ascii="Courier New" w:hAnsi="Courier New" w:cs="Courier New"/>
          <w:sz w:val="24"/>
          <w:szCs w:val="24"/>
        </w:rPr>
        <w:tab/>
        <w:t>submitted.  By Mr. Wadelton, seconded by Mr. Papsin,</w:t>
      </w:r>
    </w:p>
    <w:p w:rsidR="00976F44" w:rsidRDefault="00976F44" w:rsidP="00976F44">
      <w:pPr>
        <w:ind w:left="1440" w:right="-576" w:hanging="1080"/>
        <w:rPr>
          <w:rFonts w:ascii="Courier New" w:hAnsi="Courier New" w:cs="Courier New"/>
          <w:sz w:val="24"/>
          <w:szCs w:val="24"/>
        </w:rPr>
      </w:pPr>
      <w:r>
        <w:rPr>
          <w:rFonts w:ascii="Courier New" w:hAnsi="Courier New" w:cs="Courier New"/>
          <w:sz w:val="24"/>
          <w:szCs w:val="24"/>
        </w:rPr>
        <w:tab/>
        <w:t>passed 5-0.</w:t>
      </w:r>
    </w:p>
    <w:p w:rsidR="00976F44" w:rsidRDefault="00976F44" w:rsidP="00976F44">
      <w:pPr>
        <w:ind w:left="1440" w:right="-576" w:hanging="1080"/>
        <w:rPr>
          <w:rFonts w:ascii="Courier New" w:hAnsi="Courier New" w:cs="Courier New"/>
          <w:sz w:val="24"/>
          <w:szCs w:val="24"/>
        </w:rPr>
      </w:pPr>
    </w:p>
    <w:p w:rsidR="00976F44" w:rsidRDefault="00976F44" w:rsidP="00976F44">
      <w:pPr>
        <w:ind w:left="1440" w:right="-576" w:hanging="1080"/>
        <w:rPr>
          <w:rFonts w:ascii="Courier New" w:hAnsi="Courier New" w:cs="Courier New"/>
          <w:sz w:val="24"/>
          <w:szCs w:val="24"/>
        </w:rPr>
      </w:pPr>
      <w:r>
        <w:rPr>
          <w:rFonts w:ascii="Courier New" w:hAnsi="Courier New" w:cs="Courier New"/>
          <w:sz w:val="24"/>
          <w:szCs w:val="24"/>
        </w:rPr>
        <w:t xml:space="preserve">MOTION:  To accept the 1/18/17 DePerno site inspection </w:t>
      </w:r>
    </w:p>
    <w:p w:rsidR="00976F44" w:rsidRDefault="00976F44" w:rsidP="00976F44">
      <w:pPr>
        <w:ind w:left="1440" w:right="-576" w:hanging="1080"/>
        <w:rPr>
          <w:rFonts w:ascii="Courier New" w:hAnsi="Courier New" w:cs="Courier New"/>
          <w:sz w:val="24"/>
          <w:szCs w:val="24"/>
        </w:rPr>
      </w:pPr>
      <w:r>
        <w:rPr>
          <w:rFonts w:ascii="Courier New" w:hAnsi="Courier New" w:cs="Courier New"/>
          <w:sz w:val="24"/>
          <w:szCs w:val="24"/>
        </w:rPr>
        <w:tab/>
        <w:t>minutes as written.  By Mr. LaMuniere, seconded by</w:t>
      </w:r>
    </w:p>
    <w:p w:rsidR="00976F44" w:rsidRDefault="00976F44" w:rsidP="00976F44">
      <w:pPr>
        <w:ind w:left="1440" w:right="-576" w:hanging="1080"/>
        <w:rPr>
          <w:rFonts w:ascii="Courier New" w:hAnsi="Courier New" w:cs="Courier New"/>
          <w:sz w:val="24"/>
          <w:szCs w:val="24"/>
        </w:rPr>
      </w:pPr>
      <w:r>
        <w:rPr>
          <w:rFonts w:ascii="Courier New" w:hAnsi="Courier New" w:cs="Courier New"/>
          <w:sz w:val="24"/>
          <w:szCs w:val="24"/>
        </w:rPr>
        <w:tab/>
        <w:t>Mr. Wadelton, and passed 5-0.</w:t>
      </w:r>
    </w:p>
    <w:p w:rsidR="00C871A8" w:rsidRDefault="00C871A8" w:rsidP="00976F44">
      <w:pPr>
        <w:ind w:left="1440" w:right="-576" w:hanging="1080"/>
        <w:rPr>
          <w:rFonts w:ascii="Courier New" w:hAnsi="Courier New" w:cs="Courier New"/>
          <w:sz w:val="24"/>
          <w:szCs w:val="24"/>
        </w:rPr>
      </w:pPr>
    </w:p>
    <w:p w:rsidR="00C871A8" w:rsidRDefault="00C871A8" w:rsidP="00976F44">
      <w:pPr>
        <w:ind w:left="1440" w:right="-576" w:hanging="1080"/>
        <w:rPr>
          <w:rFonts w:ascii="Courier New" w:hAnsi="Courier New" w:cs="Courier New"/>
          <w:sz w:val="24"/>
          <w:szCs w:val="24"/>
        </w:rPr>
      </w:pPr>
      <w:r>
        <w:rPr>
          <w:rFonts w:ascii="Courier New" w:hAnsi="Courier New" w:cs="Courier New"/>
          <w:sz w:val="24"/>
          <w:szCs w:val="24"/>
        </w:rPr>
        <w:t>Pending Applications</w:t>
      </w:r>
    </w:p>
    <w:p w:rsidR="00C871A8" w:rsidRDefault="00C871A8" w:rsidP="00976F44">
      <w:pPr>
        <w:ind w:left="1440" w:right="-576" w:hanging="1080"/>
        <w:rPr>
          <w:rFonts w:ascii="Courier New" w:hAnsi="Courier New" w:cs="Courier New"/>
          <w:sz w:val="24"/>
          <w:szCs w:val="24"/>
        </w:rPr>
      </w:pPr>
    </w:p>
    <w:p w:rsidR="00C871A8" w:rsidRPr="003C5143" w:rsidRDefault="00C871A8" w:rsidP="004077E5">
      <w:pPr>
        <w:ind w:left="720" w:right="-576"/>
        <w:rPr>
          <w:rFonts w:ascii="Courier New" w:hAnsi="Courier New" w:cs="Courier New"/>
          <w:sz w:val="24"/>
          <w:szCs w:val="24"/>
        </w:rPr>
      </w:pPr>
      <w:r>
        <w:rPr>
          <w:rFonts w:ascii="Courier New" w:hAnsi="Courier New" w:cs="Courier New"/>
          <w:sz w:val="24"/>
          <w:szCs w:val="24"/>
          <w:u w:val="single"/>
        </w:rPr>
        <w:lastRenderedPageBreak/>
        <w:t>DePerno/63 Wykeham Road/#IW-17-01/</w:t>
      </w:r>
      <w:r w:rsidR="003C5143">
        <w:rPr>
          <w:rFonts w:ascii="Courier New" w:hAnsi="Courier New" w:cs="Courier New"/>
          <w:sz w:val="24"/>
          <w:szCs w:val="24"/>
          <w:u w:val="single"/>
        </w:rPr>
        <w:t>Wetland Restoration and Enhancement, Install Bridges and Walkway</w:t>
      </w:r>
      <w:r w:rsidR="003C5143">
        <w:rPr>
          <w:rFonts w:ascii="Courier New" w:hAnsi="Courier New" w:cs="Courier New"/>
          <w:sz w:val="24"/>
          <w:szCs w:val="24"/>
        </w:rPr>
        <w:t xml:space="preserve">:  </w:t>
      </w:r>
      <w:r w:rsidR="0077389A">
        <w:rPr>
          <w:rFonts w:ascii="Courier New" w:hAnsi="Courier New" w:cs="Courier New"/>
          <w:sz w:val="24"/>
          <w:szCs w:val="24"/>
        </w:rPr>
        <w:t xml:space="preserve">Ms. Zitter, landscape designer, was present.  </w:t>
      </w:r>
      <w:r w:rsidR="00D7037E">
        <w:rPr>
          <w:rFonts w:ascii="Courier New" w:hAnsi="Courier New" w:cs="Courier New"/>
          <w:sz w:val="24"/>
          <w:szCs w:val="24"/>
        </w:rPr>
        <w:t xml:space="preserve">The sketch map dated January 2017 was reviewed.  </w:t>
      </w:r>
      <w:r w:rsidR="003C5143">
        <w:rPr>
          <w:rFonts w:ascii="Courier New" w:hAnsi="Courier New" w:cs="Courier New"/>
          <w:sz w:val="24"/>
          <w:szCs w:val="24"/>
        </w:rPr>
        <w:t xml:space="preserve">Mr. Ajello read the project narrative, which had been submitted since the last meeting.  It was noted the Commission would review any revisions and the final </w:t>
      </w:r>
      <w:r w:rsidR="00385754">
        <w:rPr>
          <w:rFonts w:ascii="Courier New" w:hAnsi="Courier New" w:cs="Courier New"/>
          <w:sz w:val="24"/>
          <w:szCs w:val="24"/>
        </w:rPr>
        <w:t>plans, including</w:t>
      </w:r>
      <w:r w:rsidR="0077389A">
        <w:rPr>
          <w:rFonts w:ascii="Courier New" w:hAnsi="Courier New" w:cs="Courier New"/>
          <w:sz w:val="24"/>
          <w:szCs w:val="24"/>
        </w:rPr>
        <w:t xml:space="preserve"> the design and layout of the paths</w:t>
      </w:r>
      <w:r w:rsidR="00385754">
        <w:rPr>
          <w:rFonts w:ascii="Courier New" w:hAnsi="Courier New" w:cs="Courier New"/>
          <w:sz w:val="24"/>
          <w:szCs w:val="24"/>
        </w:rPr>
        <w:t>,</w:t>
      </w:r>
      <w:r w:rsidR="003C5143">
        <w:rPr>
          <w:rFonts w:ascii="Courier New" w:hAnsi="Courier New" w:cs="Courier New"/>
          <w:sz w:val="24"/>
          <w:szCs w:val="24"/>
        </w:rPr>
        <w:t xml:space="preserve"> before work was done.</w:t>
      </w:r>
      <w:r w:rsidR="00D86205">
        <w:rPr>
          <w:rFonts w:ascii="Courier New" w:hAnsi="Courier New" w:cs="Courier New"/>
          <w:sz w:val="24"/>
          <w:szCs w:val="24"/>
        </w:rPr>
        <w:t xml:space="preserve">  </w:t>
      </w:r>
      <w:r w:rsidR="004077E5">
        <w:rPr>
          <w:rFonts w:ascii="Courier New" w:hAnsi="Courier New" w:cs="Courier New"/>
          <w:sz w:val="24"/>
          <w:szCs w:val="24"/>
        </w:rPr>
        <w:t>Ms. Zitter said she would observe the water patterns in the wetlands prior to submitting plans for the paths.  Mr. LaMuniere stated the applicant had submitted the information requested at the last meeting.</w:t>
      </w:r>
    </w:p>
    <w:p w:rsidR="00976F44" w:rsidRDefault="00976F44" w:rsidP="00976F44">
      <w:pPr>
        <w:ind w:left="1440" w:right="-576" w:hanging="1080"/>
        <w:rPr>
          <w:rFonts w:ascii="Courier New" w:hAnsi="Courier New" w:cs="Courier New"/>
          <w:sz w:val="24"/>
          <w:szCs w:val="24"/>
        </w:rPr>
      </w:pPr>
    </w:p>
    <w:p w:rsidR="00976F44" w:rsidRDefault="00976F44" w:rsidP="00976F44">
      <w:pPr>
        <w:ind w:left="1440" w:right="-576" w:hanging="1080"/>
        <w:rPr>
          <w:rFonts w:ascii="Courier New" w:hAnsi="Courier New" w:cs="Courier New"/>
          <w:sz w:val="24"/>
          <w:szCs w:val="24"/>
        </w:rPr>
      </w:pPr>
      <w:r>
        <w:rPr>
          <w:rFonts w:ascii="Courier New" w:hAnsi="Courier New" w:cs="Courier New"/>
          <w:sz w:val="24"/>
          <w:szCs w:val="24"/>
        </w:rPr>
        <w:t>MOTION:  To approve Application #IW-17-01 submitted by Mr.</w:t>
      </w:r>
    </w:p>
    <w:p w:rsidR="00976F44" w:rsidRDefault="00976F44" w:rsidP="00976F44">
      <w:pPr>
        <w:ind w:left="1440" w:right="-576" w:hanging="1080"/>
        <w:rPr>
          <w:rFonts w:ascii="Courier New" w:hAnsi="Courier New" w:cs="Courier New"/>
          <w:sz w:val="24"/>
          <w:szCs w:val="24"/>
        </w:rPr>
      </w:pPr>
      <w:r>
        <w:rPr>
          <w:rFonts w:ascii="Courier New" w:hAnsi="Courier New" w:cs="Courier New"/>
          <w:sz w:val="24"/>
          <w:szCs w:val="24"/>
        </w:rPr>
        <w:tab/>
        <w:t>DePerno/63 Wykeham Road for wetlands restoration and</w:t>
      </w:r>
    </w:p>
    <w:p w:rsidR="00976F44" w:rsidRDefault="00976F44" w:rsidP="00976F44">
      <w:pPr>
        <w:ind w:left="1440" w:right="-576" w:hanging="1080"/>
        <w:rPr>
          <w:rFonts w:ascii="Courier New" w:hAnsi="Courier New" w:cs="Courier New"/>
          <w:sz w:val="24"/>
          <w:szCs w:val="24"/>
        </w:rPr>
      </w:pPr>
      <w:r>
        <w:rPr>
          <w:rFonts w:ascii="Courier New" w:hAnsi="Courier New" w:cs="Courier New"/>
          <w:sz w:val="24"/>
          <w:szCs w:val="24"/>
        </w:rPr>
        <w:tab/>
        <w:t>enhancement and the installation of bridges and a</w:t>
      </w:r>
    </w:p>
    <w:p w:rsidR="00976F44" w:rsidRDefault="00976F44" w:rsidP="00976F44">
      <w:pPr>
        <w:ind w:left="1440" w:right="-576" w:hanging="1080"/>
        <w:rPr>
          <w:rFonts w:ascii="Courier New" w:hAnsi="Courier New" w:cs="Courier New"/>
          <w:sz w:val="24"/>
          <w:szCs w:val="24"/>
        </w:rPr>
      </w:pPr>
      <w:r>
        <w:rPr>
          <w:rFonts w:ascii="Courier New" w:hAnsi="Courier New" w:cs="Courier New"/>
          <w:sz w:val="24"/>
          <w:szCs w:val="24"/>
        </w:rPr>
        <w:tab/>
        <w:t xml:space="preserve">walkway per the hand drawn reference plan with the </w:t>
      </w:r>
    </w:p>
    <w:p w:rsidR="00976F44" w:rsidRDefault="00976F44" w:rsidP="00976F44">
      <w:pPr>
        <w:ind w:left="1440" w:right="-576" w:hanging="1080"/>
        <w:rPr>
          <w:rFonts w:ascii="Courier New" w:hAnsi="Courier New" w:cs="Courier New"/>
          <w:sz w:val="24"/>
          <w:szCs w:val="24"/>
        </w:rPr>
      </w:pPr>
      <w:r>
        <w:rPr>
          <w:rFonts w:ascii="Courier New" w:hAnsi="Courier New" w:cs="Courier New"/>
          <w:sz w:val="24"/>
          <w:szCs w:val="24"/>
        </w:rPr>
        <w:tab/>
        <w:t>specifications of the work to be undertaken, dated</w:t>
      </w:r>
    </w:p>
    <w:p w:rsidR="00E57BE4" w:rsidRDefault="00976F44" w:rsidP="00976F44">
      <w:pPr>
        <w:ind w:left="1440" w:right="-576" w:hanging="1080"/>
        <w:rPr>
          <w:rFonts w:ascii="Courier New" w:hAnsi="Courier New" w:cs="Courier New"/>
          <w:sz w:val="24"/>
          <w:szCs w:val="24"/>
        </w:rPr>
      </w:pPr>
      <w:r>
        <w:rPr>
          <w:rFonts w:ascii="Courier New" w:hAnsi="Courier New" w:cs="Courier New"/>
          <w:sz w:val="24"/>
          <w:szCs w:val="24"/>
        </w:rPr>
        <w:tab/>
      </w:r>
      <w:r w:rsidR="00E57BE4">
        <w:rPr>
          <w:rFonts w:ascii="Courier New" w:hAnsi="Courier New" w:cs="Courier New"/>
          <w:sz w:val="24"/>
          <w:szCs w:val="24"/>
        </w:rPr>
        <w:t>January 2017</w:t>
      </w:r>
      <w:r w:rsidR="00205907">
        <w:rPr>
          <w:rFonts w:ascii="Courier New" w:hAnsi="Courier New" w:cs="Courier New"/>
          <w:sz w:val="24"/>
          <w:szCs w:val="24"/>
        </w:rPr>
        <w:t>,</w:t>
      </w:r>
      <w:r w:rsidR="00E57BE4">
        <w:rPr>
          <w:rFonts w:ascii="Courier New" w:hAnsi="Courier New" w:cs="Courier New"/>
          <w:sz w:val="24"/>
          <w:szCs w:val="24"/>
        </w:rPr>
        <w:t xml:space="preserve"> and the sequence of construction, dated</w:t>
      </w:r>
    </w:p>
    <w:p w:rsidR="00E57BE4" w:rsidRDefault="00E57BE4" w:rsidP="00976F44">
      <w:pPr>
        <w:ind w:left="1440" w:right="-576" w:hanging="1080"/>
        <w:rPr>
          <w:rFonts w:ascii="Courier New" w:hAnsi="Courier New" w:cs="Courier New"/>
          <w:sz w:val="24"/>
          <w:szCs w:val="24"/>
        </w:rPr>
      </w:pPr>
      <w:r>
        <w:rPr>
          <w:rFonts w:ascii="Courier New" w:hAnsi="Courier New" w:cs="Courier New"/>
          <w:sz w:val="24"/>
          <w:szCs w:val="24"/>
        </w:rPr>
        <w:tab/>
        <w:t>1/17/17; the permit shall be valid for five years</w:t>
      </w:r>
    </w:p>
    <w:p w:rsidR="00E57BE4" w:rsidRDefault="00E57BE4" w:rsidP="00976F44">
      <w:pPr>
        <w:ind w:left="1440" w:right="-576" w:hanging="1080"/>
        <w:rPr>
          <w:rFonts w:ascii="Courier New" w:hAnsi="Courier New" w:cs="Courier New"/>
          <w:sz w:val="24"/>
          <w:szCs w:val="24"/>
        </w:rPr>
      </w:pPr>
      <w:r>
        <w:rPr>
          <w:rFonts w:ascii="Courier New" w:hAnsi="Courier New" w:cs="Courier New"/>
          <w:sz w:val="24"/>
          <w:szCs w:val="24"/>
        </w:rPr>
        <w:tab/>
        <w:t>and is subject to the following conditions:</w:t>
      </w:r>
    </w:p>
    <w:p w:rsidR="00235E57" w:rsidRDefault="00235E57" w:rsidP="00235E57">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235E57" w:rsidRDefault="00235E57" w:rsidP="00235E57">
      <w:pPr>
        <w:pStyle w:val="ListParagraph"/>
        <w:ind w:left="1800" w:right="-576"/>
        <w:rPr>
          <w:rFonts w:ascii="Courier New" w:hAnsi="Courier New" w:cs="Courier New"/>
          <w:sz w:val="24"/>
          <w:szCs w:val="24"/>
        </w:rPr>
      </w:pPr>
      <w:r>
        <w:rPr>
          <w:rFonts w:ascii="Courier New" w:hAnsi="Courier New" w:cs="Courier New"/>
          <w:sz w:val="24"/>
          <w:szCs w:val="24"/>
        </w:rPr>
        <w:t>hours prior to the commencement of work so the</w:t>
      </w:r>
    </w:p>
    <w:p w:rsidR="00235E57" w:rsidRDefault="00235E57" w:rsidP="00235E57">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w:t>
      </w:r>
    </w:p>
    <w:p w:rsidR="00235E57" w:rsidRDefault="00235E57" w:rsidP="00235E57">
      <w:pPr>
        <w:pStyle w:val="ListParagraph"/>
        <w:ind w:left="1800" w:right="-576"/>
        <w:rPr>
          <w:rFonts w:ascii="Courier New" w:hAnsi="Courier New" w:cs="Courier New"/>
          <w:sz w:val="24"/>
          <w:szCs w:val="24"/>
        </w:rPr>
      </w:pPr>
      <w:r>
        <w:rPr>
          <w:rFonts w:ascii="Courier New" w:hAnsi="Courier New" w:cs="Courier New"/>
          <w:sz w:val="24"/>
          <w:szCs w:val="24"/>
        </w:rPr>
        <w:t>approve the erosion control measures,</w:t>
      </w:r>
    </w:p>
    <w:p w:rsidR="00235E57" w:rsidRDefault="00235E57" w:rsidP="00235E57">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that the property owner give the contractor copies</w:t>
      </w:r>
    </w:p>
    <w:p w:rsidR="00235E57" w:rsidRDefault="00235E57" w:rsidP="00235E57">
      <w:pPr>
        <w:pStyle w:val="ListParagraph"/>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235E57" w:rsidRDefault="00235E57" w:rsidP="00235E57">
      <w:pPr>
        <w:pStyle w:val="ListParagraph"/>
        <w:ind w:left="1800" w:right="-576"/>
        <w:rPr>
          <w:rFonts w:ascii="Courier New" w:hAnsi="Courier New" w:cs="Courier New"/>
          <w:sz w:val="24"/>
          <w:szCs w:val="24"/>
        </w:rPr>
      </w:pPr>
      <w:r>
        <w:rPr>
          <w:rFonts w:ascii="Courier New" w:hAnsi="Courier New" w:cs="Courier New"/>
          <w:sz w:val="24"/>
          <w:szCs w:val="24"/>
        </w:rPr>
        <w:t>prior to the commencement of work, and</w:t>
      </w:r>
    </w:p>
    <w:p w:rsidR="00235E57" w:rsidRDefault="00235E57" w:rsidP="00235E57">
      <w:pPr>
        <w:pStyle w:val="ListParagraph"/>
        <w:numPr>
          <w:ilvl w:val="0"/>
          <w:numId w:val="3"/>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235E57" w:rsidRDefault="00235E57" w:rsidP="00235E57">
      <w:pPr>
        <w:pStyle w:val="ListParagraph"/>
        <w:ind w:left="1800" w:right="-576"/>
        <w:rPr>
          <w:rFonts w:ascii="Courier New" w:hAnsi="Courier New" w:cs="Courier New"/>
          <w:sz w:val="24"/>
          <w:szCs w:val="24"/>
        </w:rPr>
      </w:pPr>
      <w:r>
        <w:rPr>
          <w:rFonts w:ascii="Courier New" w:hAnsi="Courier New" w:cs="Courier New"/>
          <w:sz w:val="24"/>
          <w:szCs w:val="24"/>
        </w:rPr>
        <w:t>submitted immediately to the Commission for review;</w:t>
      </w:r>
    </w:p>
    <w:p w:rsidR="00235E57" w:rsidRDefault="00235E57" w:rsidP="00235E5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235E57" w:rsidRDefault="00235E57" w:rsidP="00235E5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reasonable and prudent alternatives</w:t>
      </w:r>
    </w:p>
    <w:p w:rsidR="00235E57" w:rsidRDefault="00235E57" w:rsidP="00235E5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235E57" w:rsidRDefault="00235E57" w:rsidP="00235E57">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FF098F" w:rsidRDefault="00235E57" w:rsidP="00FF098F">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and watercourses.</w:t>
      </w:r>
    </w:p>
    <w:p w:rsidR="00FF098F" w:rsidRDefault="00FF098F" w:rsidP="00FF098F">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LaMuniere, seconded by Mr. Papsin, passed 5-0.</w:t>
      </w:r>
    </w:p>
    <w:p w:rsidR="00D7037E" w:rsidRDefault="00D7037E" w:rsidP="00FF098F">
      <w:pPr>
        <w:ind w:right="-576"/>
        <w:rPr>
          <w:rFonts w:ascii="Courier New" w:hAnsi="Courier New" w:cs="Courier New"/>
          <w:sz w:val="24"/>
          <w:szCs w:val="24"/>
        </w:rPr>
      </w:pPr>
    </w:p>
    <w:p w:rsidR="008B6CBE" w:rsidRDefault="00D7037E" w:rsidP="00D7037E">
      <w:pPr>
        <w:ind w:left="432" w:right="-576"/>
        <w:rPr>
          <w:rFonts w:ascii="Courier New" w:hAnsi="Courier New" w:cs="Courier New"/>
          <w:sz w:val="24"/>
          <w:szCs w:val="24"/>
        </w:rPr>
      </w:pPr>
      <w:r>
        <w:rPr>
          <w:rFonts w:ascii="Courier New" w:hAnsi="Courier New" w:cs="Courier New"/>
          <w:sz w:val="24"/>
          <w:szCs w:val="24"/>
          <w:u w:val="single"/>
        </w:rPr>
        <w:t>Maclean/22 Nichols Hill Road/#IW-17-02/Demolish, Rebuild Garage</w:t>
      </w:r>
      <w:r>
        <w:rPr>
          <w:rFonts w:ascii="Courier New" w:hAnsi="Courier New" w:cs="Courier New"/>
          <w:sz w:val="24"/>
          <w:szCs w:val="24"/>
        </w:rPr>
        <w:t>:  The plan, “Soil Erosion and Sediment Control Plan,” by Mr. Neff, dated 12/23/16 was reviewed.  It was noted that if the Building Official determined that changes to the construction plans were required and the existing foundation</w:t>
      </w:r>
      <w:r w:rsidR="008B6CBE">
        <w:rPr>
          <w:rFonts w:ascii="Courier New" w:hAnsi="Courier New" w:cs="Courier New"/>
          <w:sz w:val="24"/>
          <w:szCs w:val="24"/>
        </w:rPr>
        <w:t xml:space="preserve"> had to be removed to provide frost protection, the property owner would be required to apply for a revision of the application as the current proposal specifies that the foundation will be left in place.  Mr. LaMuniere noted that moving the garage to another location on the property would result in more disturbance than the current proposal.  It was the consensus to approve the application.</w:t>
      </w:r>
    </w:p>
    <w:p w:rsidR="00B040A7" w:rsidRDefault="00FF098F" w:rsidP="00B040A7">
      <w:pPr>
        <w:ind w:left="432" w:right="-576"/>
        <w:rPr>
          <w:rFonts w:ascii="Courier New" w:hAnsi="Courier New" w:cs="Courier New"/>
          <w:sz w:val="24"/>
          <w:szCs w:val="24"/>
        </w:rPr>
      </w:pPr>
      <w:r>
        <w:rPr>
          <w:rFonts w:ascii="Courier New" w:hAnsi="Courier New" w:cs="Courier New"/>
          <w:sz w:val="24"/>
          <w:szCs w:val="24"/>
        </w:rPr>
        <w:lastRenderedPageBreak/>
        <w:t xml:space="preserve">MOTION:  To </w:t>
      </w:r>
      <w:r w:rsidR="00B040A7">
        <w:rPr>
          <w:rFonts w:ascii="Courier New" w:hAnsi="Courier New" w:cs="Courier New"/>
          <w:sz w:val="24"/>
          <w:szCs w:val="24"/>
        </w:rPr>
        <w:t>approve Application #IW-17-02 for Maclean/22</w:t>
      </w:r>
    </w:p>
    <w:p w:rsidR="00B040A7" w:rsidRDefault="00B040A7" w:rsidP="00B040A7">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Nichols Hill Road to demolish and reconstruct a </w:t>
      </w:r>
    </w:p>
    <w:p w:rsidR="00B040A7" w:rsidRDefault="00B040A7" w:rsidP="00B040A7">
      <w:pPr>
        <w:ind w:left="1152" w:right="-576" w:firstLine="288"/>
        <w:rPr>
          <w:rFonts w:ascii="Courier New" w:hAnsi="Courier New" w:cs="Courier New"/>
          <w:sz w:val="24"/>
          <w:szCs w:val="24"/>
        </w:rPr>
      </w:pPr>
      <w:r>
        <w:rPr>
          <w:rFonts w:ascii="Courier New" w:hAnsi="Courier New" w:cs="Courier New"/>
          <w:sz w:val="24"/>
          <w:szCs w:val="24"/>
        </w:rPr>
        <w:t>garage per the plan, “Soil</w:t>
      </w:r>
      <w:r w:rsidR="00235E57">
        <w:rPr>
          <w:rFonts w:ascii="Courier New" w:hAnsi="Courier New" w:cs="Courier New"/>
          <w:sz w:val="24"/>
          <w:szCs w:val="24"/>
        </w:rPr>
        <w:t xml:space="preserve"> Erosion and Sedimentation</w:t>
      </w:r>
    </w:p>
    <w:p w:rsidR="00235E57" w:rsidRDefault="00235E57" w:rsidP="00B040A7">
      <w:pPr>
        <w:ind w:left="1152" w:right="-576" w:firstLine="288"/>
        <w:rPr>
          <w:rFonts w:ascii="Courier New" w:hAnsi="Courier New" w:cs="Courier New"/>
          <w:sz w:val="24"/>
          <w:szCs w:val="24"/>
        </w:rPr>
      </w:pPr>
      <w:r>
        <w:rPr>
          <w:rFonts w:ascii="Courier New" w:hAnsi="Courier New" w:cs="Courier New"/>
          <w:sz w:val="24"/>
          <w:szCs w:val="24"/>
        </w:rPr>
        <w:t xml:space="preserve">Control Plan,” by Mr. Neff, dated 12/23/16; the </w:t>
      </w:r>
    </w:p>
    <w:p w:rsidR="00235E57" w:rsidRDefault="00235E57" w:rsidP="00B040A7">
      <w:pPr>
        <w:ind w:left="1152" w:right="-576" w:firstLine="288"/>
        <w:rPr>
          <w:rFonts w:ascii="Courier New" w:hAnsi="Courier New" w:cs="Courier New"/>
          <w:sz w:val="24"/>
          <w:szCs w:val="24"/>
        </w:rPr>
      </w:pPr>
      <w:r>
        <w:rPr>
          <w:rFonts w:ascii="Courier New" w:hAnsi="Courier New" w:cs="Courier New"/>
          <w:sz w:val="24"/>
          <w:szCs w:val="24"/>
        </w:rPr>
        <w:t xml:space="preserve">permit shall be valid for two years and is subject </w:t>
      </w:r>
    </w:p>
    <w:p w:rsidR="00235E57" w:rsidRDefault="00235E57" w:rsidP="00B040A7">
      <w:pPr>
        <w:ind w:left="1152" w:right="-576" w:firstLine="288"/>
        <w:rPr>
          <w:rFonts w:ascii="Courier New" w:hAnsi="Courier New" w:cs="Courier New"/>
          <w:sz w:val="24"/>
          <w:szCs w:val="24"/>
        </w:rPr>
      </w:pPr>
      <w:r>
        <w:rPr>
          <w:rFonts w:ascii="Courier New" w:hAnsi="Courier New" w:cs="Courier New"/>
          <w:sz w:val="24"/>
          <w:szCs w:val="24"/>
        </w:rPr>
        <w:t>to the following conditions:</w:t>
      </w:r>
      <w:r>
        <w:rPr>
          <w:rFonts w:ascii="Courier New" w:hAnsi="Courier New" w:cs="Courier New"/>
          <w:sz w:val="24"/>
          <w:szCs w:val="24"/>
        </w:rPr>
        <w:tab/>
      </w:r>
    </w:p>
    <w:p w:rsidR="001B451E" w:rsidRDefault="001B451E" w:rsidP="001B451E">
      <w:pPr>
        <w:pStyle w:val="ListParagraph"/>
        <w:numPr>
          <w:ilvl w:val="0"/>
          <w:numId w:val="4"/>
        </w:numPr>
        <w:ind w:right="-576"/>
        <w:rPr>
          <w:rFonts w:ascii="Courier New" w:hAnsi="Courier New" w:cs="Courier New"/>
          <w:sz w:val="24"/>
          <w:szCs w:val="24"/>
        </w:rPr>
      </w:pPr>
      <w:r>
        <w:rPr>
          <w:rFonts w:ascii="Courier New" w:hAnsi="Courier New" w:cs="Courier New"/>
          <w:sz w:val="24"/>
          <w:szCs w:val="24"/>
        </w:rPr>
        <w:t>that the Land Use Office be notified at least 48</w:t>
      </w:r>
    </w:p>
    <w:p w:rsidR="001B451E" w:rsidRDefault="001B451E" w:rsidP="001B451E">
      <w:pPr>
        <w:pStyle w:val="ListParagraph"/>
        <w:ind w:left="1800" w:right="-576"/>
        <w:rPr>
          <w:rFonts w:ascii="Courier New" w:hAnsi="Courier New" w:cs="Courier New"/>
          <w:sz w:val="24"/>
          <w:szCs w:val="24"/>
        </w:rPr>
      </w:pPr>
      <w:r>
        <w:rPr>
          <w:rFonts w:ascii="Courier New" w:hAnsi="Courier New" w:cs="Courier New"/>
          <w:sz w:val="24"/>
          <w:szCs w:val="24"/>
        </w:rPr>
        <w:t>hours prior to the commencement of work so the</w:t>
      </w:r>
    </w:p>
    <w:p w:rsidR="001B451E" w:rsidRDefault="001B451E" w:rsidP="001B451E">
      <w:pPr>
        <w:pStyle w:val="ListParagraph"/>
        <w:ind w:left="1800" w:right="-576"/>
        <w:rPr>
          <w:rFonts w:ascii="Courier New" w:hAnsi="Courier New" w:cs="Courier New"/>
          <w:sz w:val="24"/>
          <w:szCs w:val="24"/>
        </w:rPr>
      </w:pPr>
      <w:r>
        <w:rPr>
          <w:rFonts w:ascii="Courier New" w:hAnsi="Courier New" w:cs="Courier New"/>
          <w:sz w:val="24"/>
          <w:szCs w:val="24"/>
        </w:rPr>
        <w:t>Wetlands Enforcement Officer can inspect and</w:t>
      </w:r>
    </w:p>
    <w:p w:rsidR="001B451E" w:rsidRDefault="001B451E" w:rsidP="001B451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approve the erosion control measures,</w:t>
      </w:r>
    </w:p>
    <w:p w:rsidR="001B451E" w:rsidRDefault="001B451E" w:rsidP="001B451E">
      <w:pPr>
        <w:pStyle w:val="ListParagraph"/>
        <w:numPr>
          <w:ilvl w:val="0"/>
          <w:numId w:val="4"/>
        </w:numPr>
        <w:ind w:right="-576"/>
        <w:rPr>
          <w:rFonts w:ascii="Courier New" w:hAnsi="Courier New" w:cs="Courier New"/>
          <w:sz w:val="24"/>
          <w:szCs w:val="24"/>
        </w:rPr>
      </w:pPr>
      <w:r>
        <w:rPr>
          <w:rFonts w:ascii="Courier New" w:hAnsi="Courier New" w:cs="Courier New"/>
          <w:sz w:val="24"/>
          <w:szCs w:val="24"/>
        </w:rPr>
        <w:t>that the property owner give the contractor copies</w:t>
      </w:r>
    </w:p>
    <w:p w:rsidR="001B451E" w:rsidRDefault="001B451E" w:rsidP="001B451E">
      <w:pPr>
        <w:pStyle w:val="ListParagraph"/>
        <w:ind w:left="1800" w:right="-576"/>
        <w:rPr>
          <w:rFonts w:ascii="Courier New" w:hAnsi="Courier New" w:cs="Courier New"/>
          <w:sz w:val="24"/>
          <w:szCs w:val="24"/>
        </w:rPr>
      </w:pPr>
      <w:r>
        <w:rPr>
          <w:rFonts w:ascii="Courier New" w:hAnsi="Courier New" w:cs="Courier New"/>
          <w:sz w:val="24"/>
          <w:szCs w:val="24"/>
        </w:rPr>
        <w:t>of both the motion of approval and approved plans</w:t>
      </w:r>
    </w:p>
    <w:p w:rsidR="001B451E" w:rsidRDefault="001B451E" w:rsidP="001B451E">
      <w:pPr>
        <w:pStyle w:val="ListParagraph"/>
        <w:ind w:left="1800" w:right="-576"/>
        <w:rPr>
          <w:rFonts w:ascii="Courier New" w:hAnsi="Courier New" w:cs="Courier New"/>
          <w:sz w:val="24"/>
          <w:szCs w:val="24"/>
        </w:rPr>
      </w:pPr>
      <w:r>
        <w:rPr>
          <w:rFonts w:ascii="Courier New" w:hAnsi="Courier New" w:cs="Courier New"/>
          <w:sz w:val="24"/>
          <w:szCs w:val="24"/>
        </w:rPr>
        <w:t>prior to the commencement of work, and</w:t>
      </w:r>
    </w:p>
    <w:p w:rsidR="001B451E" w:rsidRDefault="001B451E" w:rsidP="001B451E">
      <w:pPr>
        <w:pStyle w:val="ListParagraph"/>
        <w:numPr>
          <w:ilvl w:val="0"/>
          <w:numId w:val="4"/>
        </w:numPr>
        <w:ind w:right="-576"/>
        <w:rPr>
          <w:rFonts w:ascii="Courier New" w:hAnsi="Courier New" w:cs="Courier New"/>
          <w:sz w:val="24"/>
          <w:szCs w:val="24"/>
        </w:rPr>
      </w:pPr>
      <w:r>
        <w:rPr>
          <w:rFonts w:ascii="Courier New" w:hAnsi="Courier New" w:cs="Courier New"/>
          <w:sz w:val="24"/>
          <w:szCs w:val="24"/>
        </w:rPr>
        <w:t>any changes to the plans as approved must be</w:t>
      </w:r>
    </w:p>
    <w:p w:rsidR="001B451E" w:rsidRDefault="001B451E" w:rsidP="001B451E">
      <w:pPr>
        <w:pStyle w:val="ListParagraph"/>
        <w:ind w:left="1800" w:right="-576"/>
        <w:rPr>
          <w:rFonts w:ascii="Courier New" w:hAnsi="Courier New" w:cs="Courier New"/>
          <w:sz w:val="24"/>
          <w:szCs w:val="24"/>
        </w:rPr>
      </w:pPr>
      <w:r>
        <w:rPr>
          <w:rFonts w:ascii="Courier New" w:hAnsi="Courier New" w:cs="Courier New"/>
          <w:sz w:val="24"/>
          <w:szCs w:val="24"/>
        </w:rPr>
        <w:t>submitted immediately to the Commission for review;</w:t>
      </w:r>
    </w:p>
    <w:p w:rsidR="001B451E" w:rsidRDefault="001B451E" w:rsidP="001B451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in considering this application, the Commission has</w:t>
      </w:r>
    </w:p>
    <w:p w:rsidR="001B451E" w:rsidRDefault="001B451E" w:rsidP="001B451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determined that no reasonable and prudent alternatives</w:t>
      </w:r>
    </w:p>
    <w:p w:rsidR="001B451E" w:rsidRDefault="001B451E" w:rsidP="001B451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exist, and believes that there is no reasonable</w:t>
      </w:r>
    </w:p>
    <w:p w:rsidR="001B451E" w:rsidRDefault="001B451E" w:rsidP="001B451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probability of significant adverse impact on any</w:t>
      </w:r>
    </w:p>
    <w:p w:rsidR="001B451E" w:rsidRDefault="001B451E" w:rsidP="001B451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wetlands or watercourses.</w:t>
      </w:r>
    </w:p>
    <w:p w:rsidR="001B451E" w:rsidRDefault="001B451E" w:rsidP="001B451E">
      <w:pPr>
        <w:ind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By Mr. Papsin, seconded by Mr. LaMuniere, passed 5-0.</w:t>
      </w:r>
    </w:p>
    <w:p w:rsidR="008B6CBE" w:rsidRDefault="008B6CBE" w:rsidP="001B451E">
      <w:pPr>
        <w:ind w:right="-576"/>
        <w:rPr>
          <w:rFonts w:ascii="Courier New" w:hAnsi="Courier New" w:cs="Courier New"/>
          <w:sz w:val="24"/>
          <w:szCs w:val="24"/>
        </w:rPr>
      </w:pPr>
    </w:p>
    <w:p w:rsidR="008B6CBE" w:rsidRDefault="008B6CBE" w:rsidP="008B6CBE">
      <w:pPr>
        <w:ind w:left="432" w:right="-576"/>
        <w:rPr>
          <w:rFonts w:ascii="Courier New" w:hAnsi="Courier New" w:cs="Courier New"/>
          <w:sz w:val="24"/>
          <w:szCs w:val="24"/>
        </w:rPr>
      </w:pPr>
      <w:r>
        <w:rPr>
          <w:rFonts w:ascii="Courier New" w:hAnsi="Courier New" w:cs="Courier New"/>
          <w:sz w:val="24"/>
          <w:szCs w:val="24"/>
        </w:rPr>
        <w:t>Other Business</w:t>
      </w:r>
    </w:p>
    <w:p w:rsidR="008B6CBE" w:rsidRDefault="008B6CBE" w:rsidP="008B6CBE">
      <w:pPr>
        <w:ind w:left="432" w:right="-576"/>
        <w:rPr>
          <w:rFonts w:ascii="Courier New" w:hAnsi="Courier New" w:cs="Courier New"/>
          <w:sz w:val="24"/>
          <w:szCs w:val="24"/>
        </w:rPr>
      </w:pPr>
    </w:p>
    <w:p w:rsidR="007662DE" w:rsidRDefault="008B6CBE" w:rsidP="008B6CBE">
      <w:pPr>
        <w:ind w:left="432" w:right="-576"/>
        <w:rPr>
          <w:rFonts w:ascii="Courier New" w:hAnsi="Courier New" w:cs="Courier New"/>
          <w:sz w:val="24"/>
          <w:szCs w:val="24"/>
        </w:rPr>
      </w:pPr>
      <w:r>
        <w:rPr>
          <w:rFonts w:ascii="Courier New" w:hAnsi="Courier New" w:cs="Courier New"/>
          <w:sz w:val="24"/>
          <w:szCs w:val="24"/>
          <w:u w:val="single"/>
        </w:rPr>
        <w:t>Steep Rock Assn./</w:t>
      </w:r>
      <w:r w:rsidR="00E419DA">
        <w:rPr>
          <w:rFonts w:ascii="Courier New" w:hAnsi="Courier New" w:cs="Courier New"/>
          <w:sz w:val="24"/>
          <w:szCs w:val="24"/>
          <w:u w:val="single"/>
        </w:rPr>
        <w:t>118-120 Bee Brook Road/Request to Revise Permit #IW-15-48/Regrading and Drainage Work for Parking Lot</w:t>
      </w:r>
      <w:r w:rsidR="00E419DA">
        <w:rPr>
          <w:rFonts w:ascii="Courier New" w:hAnsi="Courier New" w:cs="Courier New"/>
          <w:sz w:val="24"/>
          <w:szCs w:val="24"/>
        </w:rPr>
        <w:t>:  Mr. Ajello reported that last summer the infiltration basin had been installed according to the approved plan</w:t>
      </w:r>
      <w:r w:rsidR="00681B0F">
        <w:rPr>
          <w:rFonts w:ascii="Courier New" w:hAnsi="Courier New" w:cs="Courier New"/>
          <w:sz w:val="24"/>
          <w:szCs w:val="24"/>
        </w:rPr>
        <w:t xml:space="preserve"> except that the fence had not been installed.  </w:t>
      </w:r>
      <w:r w:rsidR="009D3F5D">
        <w:rPr>
          <w:rFonts w:ascii="Courier New" w:hAnsi="Courier New" w:cs="Courier New"/>
          <w:sz w:val="24"/>
          <w:szCs w:val="24"/>
        </w:rPr>
        <w:t xml:space="preserve">The plan, Parking Area Improvement Plan,” by Mr. Neff, revised to 1/14/17 was reviewed.  </w:t>
      </w:r>
      <w:r w:rsidR="00681B0F">
        <w:rPr>
          <w:rFonts w:ascii="Courier New" w:hAnsi="Courier New" w:cs="Courier New"/>
          <w:sz w:val="24"/>
          <w:szCs w:val="24"/>
        </w:rPr>
        <w:t>Mr. Ajello explained the traffic pattern was not working</w:t>
      </w:r>
      <w:r w:rsidR="00183BCB">
        <w:rPr>
          <w:rFonts w:ascii="Courier New" w:hAnsi="Courier New" w:cs="Courier New"/>
          <w:sz w:val="24"/>
          <w:szCs w:val="24"/>
        </w:rPr>
        <w:t>, especially for vehicles pulling horse trailers,</w:t>
      </w:r>
      <w:r w:rsidR="00681B0F">
        <w:rPr>
          <w:rFonts w:ascii="Courier New" w:hAnsi="Courier New" w:cs="Courier New"/>
          <w:sz w:val="24"/>
          <w:szCs w:val="24"/>
        </w:rPr>
        <w:t xml:space="preserve"> so Steep Rock proposed to decrease the surface area of the infiltration basin to provide more area for vehicle parking and turning.</w:t>
      </w:r>
      <w:r w:rsidR="00E419DA">
        <w:rPr>
          <w:rFonts w:ascii="Courier New" w:hAnsi="Courier New" w:cs="Courier New"/>
          <w:sz w:val="24"/>
          <w:szCs w:val="24"/>
        </w:rPr>
        <w:t xml:space="preserve"> </w:t>
      </w:r>
      <w:r w:rsidR="00681B0F">
        <w:rPr>
          <w:rFonts w:ascii="Courier New" w:hAnsi="Courier New" w:cs="Courier New"/>
          <w:sz w:val="24"/>
          <w:szCs w:val="24"/>
        </w:rPr>
        <w:t xml:space="preserve">He noted the capacity of the basin would not be reduced.  Mr. Bedini read the 1/17/17 letter from Mr. Neff to the Commission, which stated the 30’ X 80’ surface area would be reduced to 22’ X 65’, but the gravel drainage pad below the rain garden would remain full size to handle the stormwater runoff.  In his letter, Mr. Neff noted during the past year the rain garden had </w:t>
      </w:r>
      <w:r w:rsidR="009D3F5D">
        <w:rPr>
          <w:rFonts w:ascii="Courier New" w:hAnsi="Courier New" w:cs="Courier New"/>
          <w:sz w:val="24"/>
          <w:szCs w:val="24"/>
        </w:rPr>
        <w:t xml:space="preserve">worked well with </w:t>
      </w:r>
      <w:r w:rsidR="00681B0F">
        <w:rPr>
          <w:rFonts w:ascii="Courier New" w:hAnsi="Courier New" w:cs="Courier New"/>
          <w:sz w:val="24"/>
          <w:szCs w:val="24"/>
        </w:rPr>
        <w:t>no signs of overflow.  But it was noted the past year had been extremely dry</w:t>
      </w:r>
      <w:r w:rsidR="009D3F5D">
        <w:rPr>
          <w:rFonts w:ascii="Courier New" w:hAnsi="Courier New" w:cs="Courier New"/>
          <w:sz w:val="24"/>
          <w:szCs w:val="24"/>
        </w:rPr>
        <w:t>,</w:t>
      </w:r>
      <w:r w:rsidR="00681B0F">
        <w:rPr>
          <w:rFonts w:ascii="Courier New" w:hAnsi="Courier New" w:cs="Courier New"/>
          <w:sz w:val="24"/>
          <w:szCs w:val="24"/>
        </w:rPr>
        <w:t xml:space="preserve"> </w:t>
      </w:r>
      <w:r w:rsidR="009D3F5D">
        <w:rPr>
          <w:rFonts w:ascii="Courier New" w:hAnsi="Courier New" w:cs="Courier New"/>
          <w:sz w:val="24"/>
          <w:szCs w:val="24"/>
        </w:rPr>
        <w:t>that the basin might not function as well when</w:t>
      </w:r>
      <w:r w:rsidR="00681B0F">
        <w:rPr>
          <w:rFonts w:ascii="Courier New" w:hAnsi="Courier New" w:cs="Courier New"/>
          <w:sz w:val="24"/>
          <w:szCs w:val="24"/>
        </w:rPr>
        <w:t xml:space="preserve"> </w:t>
      </w:r>
      <w:r w:rsidR="009D3F5D">
        <w:rPr>
          <w:rFonts w:ascii="Courier New" w:hAnsi="Courier New" w:cs="Courier New"/>
          <w:sz w:val="24"/>
          <w:szCs w:val="24"/>
        </w:rPr>
        <w:t>sediment works its way between the stones, and the decrease in the size of the basin would result in less vegetation planted.  Mr. Wadelton also asked</w:t>
      </w:r>
      <w:r w:rsidR="007662DE">
        <w:rPr>
          <w:rFonts w:ascii="Courier New" w:hAnsi="Courier New" w:cs="Courier New"/>
          <w:sz w:val="24"/>
          <w:szCs w:val="24"/>
        </w:rPr>
        <w:t xml:space="preserve"> why it had been originally thought the larger size basin was needed.</w:t>
      </w:r>
      <w:r w:rsidR="009D3F5D">
        <w:rPr>
          <w:rFonts w:ascii="Courier New" w:hAnsi="Courier New" w:cs="Courier New"/>
          <w:sz w:val="24"/>
          <w:szCs w:val="24"/>
        </w:rPr>
        <w:t xml:space="preserve">  These points considered, the commissioners were not sure that the smaller sized proposed basin </w:t>
      </w:r>
      <w:r w:rsidR="009D3F5D">
        <w:rPr>
          <w:rFonts w:ascii="Courier New" w:hAnsi="Courier New" w:cs="Courier New"/>
          <w:sz w:val="24"/>
          <w:szCs w:val="24"/>
        </w:rPr>
        <w:lastRenderedPageBreak/>
        <w:t>would be adequate.  It was the consensus to table further discussion until Mr. Neff could be present to answer questions.</w:t>
      </w:r>
    </w:p>
    <w:p w:rsidR="007662DE" w:rsidRDefault="007662DE" w:rsidP="008B6CBE">
      <w:pPr>
        <w:ind w:left="432" w:right="-576"/>
        <w:rPr>
          <w:rFonts w:ascii="Courier New" w:hAnsi="Courier New" w:cs="Courier New"/>
          <w:sz w:val="24"/>
          <w:szCs w:val="24"/>
        </w:rPr>
      </w:pPr>
    </w:p>
    <w:p w:rsidR="007662DE" w:rsidRDefault="007662DE" w:rsidP="008B6CBE">
      <w:pPr>
        <w:ind w:left="432" w:right="-576"/>
        <w:rPr>
          <w:rFonts w:ascii="Courier New" w:hAnsi="Courier New" w:cs="Courier New"/>
          <w:sz w:val="24"/>
          <w:szCs w:val="24"/>
        </w:rPr>
      </w:pPr>
      <w:r>
        <w:rPr>
          <w:rFonts w:ascii="Courier New" w:hAnsi="Courier New" w:cs="Courier New"/>
          <w:sz w:val="24"/>
          <w:szCs w:val="24"/>
        </w:rPr>
        <w:t>Enforcement</w:t>
      </w:r>
    </w:p>
    <w:p w:rsidR="007662DE" w:rsidRDefault="007662DE" w:rsidP="008B6CBE">
      <w:pPr>
        <w:ind w:left="432" w:right="-576"/>
        <w:rPr>
          <w:rFonts w:ascii="Courier New" w:hAnsi="Courier New" w:cs="Courier New"/>
          <w:sz w:val="24"/>
          <w:szCs w:val="24"/>
        </w:rPr>
      </w:pPr>
    </w:p>
    <w:p w:rsidR="00EA0EEE" w:rsidRDefault="007662DE" w:rsidP="008B6CBE">
      <w:pPr>
        <w:ind w:left="432" w:right="-576"/>
        <w:rPr>
          <w:rFonts w:ascii="Courier New" w:hAnsi="Courier New" w:cs="Courier New"/>
          <w:sz w:val="24"/>
          <w:szCs w:val="24"/>
        </w:rPr>
      </w:pPr>
      <w:r>
        <w:rPr>
          <w:rFonts w:ascii="Courier New" w:hAnsi="Courier New" w:cs="Courier New"/>
          <w:sz w:val="24"/>
          <w:szCs w:val="24"/>
          <w:u w:val="single"/>
        </w:rPr>
        <w:t>Angell/47 West Shore Road/Unauthorized Lake Shore Construction</w:t>
      </w:r>
      <w:r>
        <w:rPr>
          <w:rFonts w:ascii="Courier New" w:hAnsi="Courier New" w:cs="Courier New"/>
          <w:sz w:val="24"/>
          <w:szCs w:val="24"/>
        </w:rPr>
        <w:t xml:space="preserve">:  Mr. Ajello reported that Mr. Angell had installed a lake shore patio without permits.  He circulated before and after photos of the shoreline.  Mr. Wadelton noted the Commission has specific regulations </w:t>
      </w:r>
      <w:r w:rsidR="00D9017C">
        <w:rPr>
          <w:rFonts w:ascii="Courier New" w:hAnsi="Courier New" w:cs="Courier New"/>
          <w:sz w:val="24"/>
          <w:szCs w:val="24"/>
        </w:rPr>
        <w:t xml:space="preserve">in Section 11A </w:t>
      </w:r>
      <w:r>
        <w:rPr>
          <w:rFonts w:ascii="Courier New" w:hAnsi="Courier New" w:cs="Courier New"/>
          <w:sz w:val="24"/>
          <w:szCs w:val="24"/>
        </w:rPr>
        <w:t>re: the construc</w:t>
      </w:r>
      <w:r w:rsidR="00D9017C">
        <w:rPr>
          <w:rFonts w:ascii="Courier New" w:hAnsi="Courier New" w:cs="Courier New"/>
          <w:sz w:val="24"/>
          <w:szCs w:val="24"/>
        </w:rPr>
        <w:t>tion of sea walls</w:t>
      </w:r>
      <w:r>
        <w:rPr>
          <w:rFonts w:ascii="Courier New" w:hAnsi="Courier New" w:cs="Courier New"/>
          <w:sz w:val="24"/>
          <w:szCs w:val="24"/>
        </w:rPr>
        <w:t xml:space="preserve">.  </w:t>
      </w:r>
      <w:r w:rsidR="00744EC4">
        <w:rPr>
          <w:rFonts w:ascii="Courier New" w:hAnsi="Courier New" w:cs="Courier New"/>
          <w:sz w:val="24"/>
          <w:szCs w:val="24"/>
        </w:rPr>
        <w:t>It was the consensus that Mr. Angell should be ordered to remove the patio.  Mr. Ajello said he had already sent a notice of violation and would draft an enforcement order requiring its complete removal, an application to correct a violation, and would include a fine.  He said this order would require a show cause hearing and would be filed on the Land Records.</w:t>
      </w:r>
      <w:r w:rsidR="00EA0EEE">
        <w:rPr>
          <w:rFonts w:ascii="Courier New" w:hAnsi="Courier New" w:cs="Courier New"/>
          <w:sz w:val="24"/>
          <w:szCs w:val="24"/>
        </w:rPr>
        <w:t xml:space="preserve">  The show cause hearing was scheduled for 6:30 p.m. on Wednesday, February 8, 2017 just prior to the regularly scheduled meeting.</w:t>
      </w:r>
    </w:p>
    <w:p w:rsidR="00EA0EEE" w:rsidRDefault="00EA0EEE" w:rsidP="008B6CBE">
      <w:pPr>
        <w:ind w:left="432" w:right="-576"/>
        <w:rPr>
          <w:rFonts w:ascii="Courier New" w:hAnsi="Courier New" w:cs="Courier New"/>
          <w:sz w:val="24"/>
          <w:szCs w:val="24"/>
        </w:rPr>
      </w:pPr>
    </w:p>
    <w:p w:rsidR="008B6CBE" w:rsidRDefault="00EA0EEE" w:rsidP="008B6CBE">
      <w:pPr>
        <w:ind w:left="432" w:right="-576"/>
        <w:rPr>
          <w:rFonts w:ascii="Courier New" w:hAnsi="Courier New" w:cs="Courier New"/>
          <w:sz w:val="24"/>
          <w:szCs w:val="24"/>
        </w:rPr>
      </w:pPr>
      <w:r>
        <w:rPr>
          <w:rFonts w:ascii="Courier New" w:hAnsi="Courier New" w:cs="Courier New"/>
          <w:sz w:val="24"/>
          <w:szCs w:val="24"/>
          <w:u w:val="single"/>
        </w:rPr>
        <w:t>Bazos/98 Tinker Hill Road</w:t>
      </w:r>
      <w:r>
        <w:rPr>
          <w:rFonts w:ascii="Courier New" w:hAnsi="Courier New" w:cs="Courier New"/>
          <w:sz w:val="24"/>
          <w:szCs w:val="24"/>
        </w:rPr>
        <w:t>:  Mr. Wadelton and Mr. LaMuniere reminded Mr. Ajello that</w:t>
      </w:r>
      <w:r w:rsidR="00E419DA">
        <w:rPr>
          <w:rFonts w:ascii="Courier New" w:hAnsi="Courier New" w:cs="Courier New"/>
          <w:sz w:val="24"/>
          <w:szCs w:val="24"/>
        </w:rPr>
        <w:t xml:space="preserve"> </w:t>
      </w:r>
      <w:r>
        <w:rPr>
          <w:rFonts w:ascii="Courier New" w:hAnsi="Courier New" w:cs="Courier New"/>
          <w:sz w:val="24"/>
          <w:szCs w:val="24"/>
        </w:rPr>
        <w:t>that a preconstruction meeting and inspection of erosion cont</w:t>
      </w:r>
      <w:r w:rsidR="00D9017C">
        <w:rPr>
          <w:rFonts w:ascii="Courier New" w:hAnsi="Courier New" w:cs="Courier New"/>
          <w:sz w:val="24"/>
          <w:szCs w:val="24"/>
        </w:rPr>
        <w:t>rols were required before work under</w:t>
      </w:r>
      <w:r>
        <w:rPr>
          <w:rFonts w:ascii="Courier New" w:hAnsi="Courier New" w:cs="Courier New"/>
          <w:sz w:val="24"/>
          <w:szCs w:val="24"/>
        </w:rPr>
        <w:t xml:space="preserve"> this permit could begin.</w:t>
      </w:r>
    </w:p>
    <w:p w:rsidR="00EA0EEE" w:rsidRDefault="00EA0EEE" w:rsidP="008B6CBE">
      <w:pPr>
        <w:ind w:left="432" w:right="-576"/>
        <w:rPr>
          <w:rFonts w:ascii="Courier New" w:hAnsi="Courier New" w:cs="Courier New"/>
          <w:sz w:val="24"/>
          <w:szCs w:val="24"/>
        </w:rPr>
      </w:pPr>
    </w:p>
    <w:p w:rsidR="00EA0EEE" w:rsidRPr="00EA0EEE" w:rsidRDefault="00EA0EEE" w:rsidP="008B6CBE">
      <w:pPr>
        <w:ind w:left="432" w:right="-576"/>
        <w:rPr>
          <w:rFonts w:ascii="Courier New" w:hAnsi="Courier New" w:cs="Courier New"/>
          <w:sz w:val="24"/>
          <w:szCs w:val="24"/>
        </w:rPr>
      </w:pPr>
      <w:r>
        <w:rPr>
          <w:rFonts w:ascii="Courier New" w:hAnsi="Courier New" w:cs="Courier New"/>
          <w:sz w:val="24"/>
          <w:szCs w:val="24"/>
          <w:u w:val="single"/>
        </w:rPr>
        <w:t>Sarjeant/28 Tinker Hill Road/Unauthorized Clearing, Excavation</w:t>
      </w:r>
      <w:r>
        <w:rPr>
          <w:rFonts w:ascii="Courier New" w:hAnsi="Courier New" w:cs="Courier New"/>
          <w:sz w:val="24"/>
          <w:szCs w:val="24"/>
        </w:rPr>
        <w:t>:  The 1/18/17 letter from Atty. McVerry, which stated $500 had been placed in escrow for the replacement of plants in the distu</w:t>
      </w:r>
      <w:r w:rsidR="00D9017C">
        <w:rPr>
          <w:rFonts w:ascii="Courier New" w:hAnsi="Courier New" w:cs="Courier New"/>
          <w:sz w:val="24"/>
          <w:szCs w:val="24"/>
        </w:rPr>
        <w:t xml:space="preserve">rbed area </w:t>
      </w:r>
      <w:r>
        <w:rPr>
          <w:rFonts w:ascii="Courier New" w:hAnsi="Courier New" w:cs="Courier New"/>
          <w:sz w:val="24"/>
          <w:szCs w:val="24"/>
        </w:rPr>
        <w:t xml:space="preserve">if </w:t>
      </w:r>
      <w:r w:rsidR="00D9017C">
        <w:rPr>
          <w:rFonts w:ascii="Courier New" w:hAnsi="Courier New" w:cs="Courier New"/>
          <w:sz w:val="24"/>
          <w:szCs w:val="24"/>
        </w:rPr>
        <w:t xml:space="preserve">determined to be </w:t>
      </w:r>
      <w:r>
        <w:rPr>
          <w:rFonts w:ascii="Courier New" w:hAnsi="Courier New" w:cs="Courier New"/>
          <w:sz w:val="24"/>
          <w:szCs w:val="24"/>
        </w:rPr>
        <w:t>necessary was noted.</w:t>
      </w:r>
    </w:p>
    <w:p w:rsidR="001B451E" w:rsidRDefault="001B451E" w:rsidP="001B451E">
      <w:pPr>
        <w:ind w:right="-576"/>
        <w:rPr>
          <w:rFonts w:ascii="Courier New" w:hAnsi="Courier New" w:cs="Courier New"/>
          <w:sz w:val="24"/>
          <w:szCs w:val="24"/>
        </w:rPr>
      </w:pPr>
    </w:p>
    <w:p w:rsidR="00D46D27" w:rsidRDefault="001B451E" w:rsidP="001B451E">
      <w:pPr>
        <w:ind w:left="432" w:right="-576"/>
        <w:rPr>
          <w:rFonts w:ascii="Courier New" w:hAnsi="Courier New" w:cs="Courier New"/>
          <w:sz w:val="24"/>
          <w:szCs w:val="24"/>
        </w:rPr>
      </w:pPr>
      <w:r>
        <w:rPr>
          <w:rFonts w:ascii="Courier New" w:hAnsi="Courier New" w:cs="Courier New"/>
          <w:sz w:val="24"/>
          <w:szCs w:val="24"/>
        </w:rPr>
        <w:t xml:space="preserve">MOTION:  </w:t>
      </w:r>
      <w:r w:rsidR="00D46D27">
        <w:rPr>
          <w:rFonts w:ascii="Courier New" w:hAnsi="Courier New" w:cs="Courier New"/>
          <w:sz w:val="24"/>
          <w:szCs w:val="24"/>
        </w:rPr>
        <w:t xml:space="preserve">Regarding Sarjeant/28 Tinker Hill Road: to accept </w:t>
      </w:r>
    </w:p>
    <w:p w:rsidR="00D46D27" w:rsidRDefault="00D46D27" w:rsidP="00D46D27">
      <w:pPr>
        <w:ind w:left="1152" w:right="-576" w:firstLine="288"/>
        <w:rPr>
          <w:rFonts w:ascii="Courier New" w:hAnsi="Courier New" w:cs="Courier New"/>
          <w:sz w:val="24"/>
          <w:szCs w:val="24"/>
        </w:rPr>
      </w:pPr>
      <w:r>
        <w:rPr>
          <w:rFonts w:ascii="Courier New" w:hAnsi="Courier New" w:cs="Courier New"/>
          <w:sz w:val="24"/>
          <w:szCs w:val="24"/>
        </w:rPr>
        <w:t>the 1/18/17 letter from Atty. McVerry to Mr. Ajello</w:t>
      </w:r>
      <w:r w:rsidR="001B451E" w:rsidRPr="001B451E">
        <w:rPr>
          <w:rFonts w:ascii="Courier New" w:hAnsi="Courier New" w:cs="Courier New"/>
          <w:sz w:val="24"/>
          <w:szCs w:val="24"/>
        </w:rPr>
        <w:t xml:space="preserve"> </w:t>
      </w:r>
    </w:p>
    <w:p w:rsidR="00B040A7" w:rsidRDefault="00D46D27" w:rsidP="00D46D27">
      <w:pPr>
        <w:ind w:left="1152" w:right="-576" w:firstLine="288"/>
        <w:rPr>
          <w:rFonts w:ascii="Courier New" w:hAnsi="Courier New" w:cs="Courier New"/>
          <w:sz w:val="24"/>
          <w:szCs w:val="24"/>
        </w:rPr>
      </w:pPr>
      <w:r>
        <w:rPr>
          <w:rFonts w:ascii="Courier New" w:hAnsi="Courier New" w:cs="Courier New"/>
          <w:sz w:val="24"/>
          <w:szCs w:val="24"/>
        </w:rPr>
        <w:t>to confirm that $500 will be held in escrow to be</w:t>
      </w:r>
    </w:p>
    <w:p w:rsidR="00D46D27" w:rsidRDefault="00D46D27" w:rsidP="00D46D27">
      <w:pPr>
        <w:ind w:left="1152" w:right="-576" w:firstLine="288"/>
        <w:rPr>
          <w:rFonts w:ascii="Courier New" w:hAnsi="Courier New" w:cs="Courier New"/>
          <w:sz w:val="24"/>
          <w:szCs w:val="24"/>
        </w:rPr>
      </w:pPr>
      <w:r>
        <w:rPr>
          <w:rFonts w:ascii="Courier New" w:hAnsi="Courier New" w:cs="Courier New"/>
          <w:sz w:val="24"/>
          <w:szCs w:val="24"/>
        </w:rPr>
        <w:t>released by the Town of Washington by May 31, 2017</w:t>
      </w:r>
    </w:p>
    <w:p w:rsidR="00D46D27" w:rsidRDefault="00D46D27" w:rsidP="00D46D27">
      <w:pPr>
        <w:ind w:left="1440" w:right="-576"/>
        <w:rPr>
          <w:rFonts w:ascii="Courier New" w:hAnsi="Courier New" w:cs="Courier New"/>
          <w:sz w:val="24"/>
          <w:szCs w:val="24"/>
        </w:rPr>
      </w:pPr>
      <w:r>
        <w:rPr>
          <w:rFonts w:ascii="Courier New" w:hAnsi="Courier New" w:cs="Courier New"/>
          <w:sz w:val="24"/>
          <w:szCs w:val="24"/>
        </w:rPr>
        <w:t>upon successful restoration of the site and then the  notice of violation will be removed from the Town Land Records.  By Mr. Wadelton, seconded by Mr. Papsin,</w:t>
      </w:r>
    </w:p>
    <w:p w:rsidR="00D46D27" w:rsidRDefault="00D46D27" w:rsidP="00D46D27">
      <w:pPr>
        <w:ind w:left="1440" w:right="-576"/>
        <w:rPr>
          <w:rFonts w:ascii="Courier New" w:hAnsi="Courier New" w:cs="Courier New"/>
          <w:sz w:val="24"/>
          <w:szCs w:val="24"/>
        </w:rPr>
      </w:pPr>
      <w:r>
        <w:rPr>
          <w:rFonts w:ascii="Courier New" w:hAnsi="Courier New" w:cs="Courier New"/>
          <w:sz w:val="24"/>
          <w:szCs w:val="24"/>
        </w:rPr>
        <w:t>passed 5-0.</w:t>
      </w:r>
    </w:p>
    <w:p w:rsidR="00EA0EEE" w:rsidRDefault="00EA0EEE" w:rsidP="00D46D27">
      <w:pPr>
        <w:ind w:left="1440" w:right="-576"/>
        <w:rPr>
          <w:rFonts w:ascii="Courier New" w:hAnsi="Courier New" w:cs="Courier New"/>
          <w:sz w:val="24"/>
          <w:szCs w:val="24"/>
        </w:rPr>
      </w:pPr>
    </w:p>
    <w:p w:rsidR="00EA0EEE" w:rsidRDefault="00EA0EEE" w:rsidP="00EA0EEE">
      <w:pPr>
        <w:ind w:left="432" w:right="-576"/>
        <w:rPr>
          <w:rFonts w:ascii="Courier New" w:hAnsi="Courier New" w:cs="Courier New"/>
          <w:sz w:val="24"/>
          <w:szCs w:val="24"/>
        </w:rPr>
      </w:pPr>
      <w:r>
        <w:rPr>
          <w:rFonts w:ascii="Courier New" w:hAnsi="Courier New" w:cs="Courier New"/>
          <w:sz w:val="24"/>
          <w:szCs w:val="24"/>
        </w:rPr>
        <w:t>Communications</w:t>
      </w:r>
    </w:p>
    <w:p w:rsidR="00EA0EEE" w:rsidRDefault="00EA0EEE" w:rsidP="00EA0EEE">
      <w:pPr>
        <w:ind w:left="432" w:right="-576"/>
        <w:rPr>
          <w:rFonts w:ascii="Courier New" w:hAnsi="Courier New" w:cs="Courier New"/>
          <w:sz w:val="24"/>
          <w:szCs w:val="24"/>
        </w:rPr>
      </w:pPr>
    </w:p>
    <w:p w:rsidR="00EA0EEE" w:rsidRDefault="00EA0EEE" w:rsidP="00EA0EEE">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Mr. Bedini had received an email from Steep Rock, dated 1/25/17, which explained its proposal to acquire the Johnson Farm on West Mountain Road and asked for a letter in support from the Inland Wetlands Commission chairman.  It was the consensus </w:t>
      </w:r>
      <w:r w:rsidR="00D9017C">
        <w:rPr>
          <w:rFonts w:ascii="Courier New" w:hAnsi="Courier New" w:cs="Courier New"/>
          <w:sz w:val="24"/>
          <w:szCs w:val="24"/>
        </w:rPr>
        <w:t>to authorize</w:t>
      </w:r>
      <w:r w:rsidR="00FF474A">
        <w:rPr>
          <w:rFonts w:ascii="Courier New" w:hAnsi="Courier New" w:cs="Courier New"/>
          <w:sz w:val="24"/>
          <w:szCs w:val="24"/>
        </w:rPr>
        <w:t xml:space="preserve"> Mr. Bedini to write a letter in support of the acquisition.  However, it was noted that the installation of a perimeter trail would likely require at least one wetland </w:t>
      </w:r>
      <w:r w:rsidR="00FF474A">
        <w:rPr>
          <w:rFonts w:ascii="Courier New" w:hAnsi="Courier New" w:cs="Courier New"/>
          <w:sz w:val="24"/>
          <w:szCs w:val="24"/>
        </w:rPr>
        <w:lastRenderedPageBreak/>
        <w:t>crossing, that the installation of a parking area was also proposed, and that putting in the trail and parking area could result in an increase in traffic on the one lane scenic road.</w:t>
      </w:r>
    </w:p>
    <w:p w:rsidR="00FF474A" w:rsidRDefault="00FF474A" w:rsidP="00EA0EEE">
      <w:pPr>
        <w:ind w:left="432" w:right="-576"/>
        <w:rPr>
          <w:rFonts w:ascii="Courier New" w:hAnsi="Courier New" w:cs="Courier New"/>
          <w:sz w:val="24"/>
          <w:szCs w:val="24"/>
        </w:rPr>
      </w:pPr>
    </w:p>
    <w:p w:rsidR="00FF474A" w:rsidRDefault="00FF474A" w:rsidP="00EA0EEE">
      <w:pPr>
        <w:ind w:left="432" w:right="-576"/>
        <w:rPr>
          <w:rFonts w:ascii="Courier New" w:hAnsi="Courier New" w:cs="Courier New"/>
          <w:sz w:val="24"/>
          <w:szCs w:val="24"/>
        </w:rPr>
      </w:pPr>
      <w:r>
        <w:rPr>
          <w:rFonts w:ascii="Courier New" w:hAnsi="Courier New" w:cs="Courier New"/>
          <w:sz w:val="24"/>
          <w:szCs w:val="24"/>
        </w:rPr>
        <w:t>Other Business</w:t>
      </w:r>
    </w:p>
    <w:p w:rsidR="00FF474A" w:rsidRDefault="00FF474A" w:rsidP="00EA0EEE">
      <w:pPr>
        <w:ind w:left="432" w:right="-576"/>
        <w:rPr>
          <w:rFonts w:ascii="Courier New" w:hAnsi="Courier New" w:cs="Courier New"/>
          <w:sz w:val="24"/>
          <w:szCs w:val="24"/>
        </w:rPr>
      </w:pPr>
    </w:p>
    <w:p w:rsidR="009767E5" w:rsidRDefault="00BC7D99" w:rsidP="00EA0EEE">
      <w:pPr>
        <w:ind w:left="432" w:right="-576"/>
        <w:rPr>
          <w:rFonts w:ascii="Courier New" w:hAnsi="Courier New" w:cs="Courier New"/>
          <w:sz w:val="24"/>
          <w:szCs w:val="24"/>
        </w:rPr>
      </w:pPr>
      <w:r>
        <w:rPr>
          <w:rFonts w:ascii="Courier New" w:hAnsi="Courier New" w:cs="Courier New"/>
          <w:sz w:val="24"/>
          <w:szCs w:val="24"/>
          <w:u w:val="single"/>
        </w:rPr>
        <w:t>LID Manual</w:t>
      </w:r>
      <w:r>
        <w:rPr>
          <w:rFonts w:ascii="Courier New" w:hAnsi="Courier New" w:cs="Courier New"/>
          <w:sz w:val="24"/>
          <w:szCs w:val="24"/>
        </w:rPr>
        <w:t xml:space="preserve">:  </w:t>
      </w:r>
      <w:r w:rsidR="00FF474A">
        <w:rPr>
          <w:rFonts w:ascii="Courier New" w:hAnsi="Courier New" w:cs="Courier New"/>
          <w:sz w:val="24"/>
          <w:szCs w:val="24"/>
        </w:rPr>
        <w:t>Mr. Bedini reported that Mr. Hayden is drafting an LID manual specifically for Washington</w:t>
      </w:r>
      <w:r w:rsidR="009767E5">
        <w:rPr>
          <w:rFonts w:ascii="Courier New" w:hAnsi="Courier New" w:cs="Courier New"/>
          <w:sz w:val="24"/>
          <w:szCs w:val="24"/>
        </w:rPr>
        <w:t xml:space="preserve">, </w:t>
      </w:r>
      <w:r>
        <w:rPr>
          <w:rFonts w:ascii="Courier New" w:hAnsi="Courier New" w:cs="Courier New"/>
          <w:sz w:val="24"/>
          <w:szCs w:val="24"/>
        </w:rPr>
        <w:t>that Mr. Lyon had approved it, and that $400 would be added to the Inland Wetlands, Zoning, and Conservation Commission budgets to pay for it.</w:t>
      </w:r>
      <w:r w:rsidR="00FF474A">
        <w:rPr>
          <w:rFonts w:ascii="Courier New" w:hAnsi="Courier New" w:cs="Courier New"/>
          <w:sz w:val="24"/>
          <w:szCs w:val="24"/>
        </w:rPr>
        <w:t xml:space="preserve">  Mr. Wadelton noted this was at the request of the Conservation Commission.</w:t>
      </w:r>
      <w:r>
        <w:rPr>
          <w:rFonts w:ascii="Courier New" w:hAnsi="Courier New" w:cs="Courier New"/>
          <w:sz w:val="24"/>
          <w:szCs w:val="24"/>
        </w:rPr>
        <w:t xml:space="preserve">  Several commissioners complained that the Inland Wetlands Commission had not been consulted.</w:t>
      </w:r>
      <w:r w:rsidR="009767E5">
        <w:rPr>
          <w:rFonts w:ascii="Courier New" w:hAnsi="Courier New" w:cs="Courier New"/>
          <w:sz w:val="24"/>
          <w:szCs w:val="24"/>
        </w:rPr>
        <w:t xml:space="preserve">  Mrs. Hill noted at the Special Meeting on 1/19, Mr. McGowan had left an LID manual for use in the Land Use Office.</w:t>
      </w:r>
    </w:p>
    <w:p w:rsidR="009767E5" w:rsidRDefault="009767E5" w:rsidP="00EA0EEE">
      <w:pPr>
        <w:ind w:left="432" w:right="-576"/>
        <w:rPr>
          <w:rFonts w:ascii="Courier New" w:hAnsi="Courier New" w:cs="Courier New"/>
          <w:sz w:val="24"/>
          <w:szCs w:val="24"/>
        </w:rPr>
      </w:pPr>
    </w:p>
    <w:p w:rsidR="007B3A48" w:rsidRDefault="009767E5" w:rsidP="00EA0EEE">
      <w:pPr>
        <w:ind w:left="432" w:right="-576"/>
        <w:rPr>
          <w:rFonts w:ascii="Courier New" w:hAnsi="Courier New" w:cs="Courier New"/>
          <w:sz w:val="24"/>
          <w:szCs w:val="24"/>
        </w:rPr>
      </w:pPr>
      <w:r>
        <w:rPr>
          <w:rFonts w:ascii="Courier New" w:hAnsi="Courier New" w:cs="Courier New"/>
          <w:sz w:val="24"/>
          <w:szCs w:val="24"/>
          <w:u w:val="single"/>
        </w:rPr>
        <w:t>Discussion/ 1/19/17 Special Meeting re: Lake Waramaug Watershed and Water Quality</w:t>
      </w:r>
      <w:r>
        <w:rPr>
          <w:rFonts w:ascii="Courier New" w:hAnsi="Courier New" w:cs="Courier New"/>
          <w:sz w:val="24"/>
          <w:szCs w:val="24"/>
        </w:rPr>
        <w:t xml:space="preserve">: </w:t>
      </w:r>
      <w:r w:rsidR="007B3A48">
        <w:rPr>
          <w:rFonts w:ascii="Courier New" w:hAnsi="Courier New" w:cs="Courier New"/>
          <w:sz w:val="24"/>
          <w:szCs w:val="24"/>
        </w:rPr>
        <w:t xml:space="preserve"> It was noted that at the special meeting, the main recommendation by Mr. McGowan, representing the Lake Waramaug Task Force, was that the upland review area be increased from 100 feet to 250 feet in the Lake Waramaug watershed.  Also suggested by the Task Force for the Lake Waramaug watershed was that LID engineering techniques be required for all </w:t>
      </w:r>
      <w:r w:rsidR="00A64277">
        <w:rPr>
          <w:rFonts w:ascii="Courier New" w:hAnsi="Courier New" w:cs="Courier New"/>
          <w:sz w:val="24"/>
          <w:szCs w:val="24"/>
        </w:rPr>
        <w:t xml:space="preserve">future </w:t>
      </w:r>
      <w:r w:rsidR="007B3A48">
        <w:rPr>
          <w:rFonts w:ascii="Courier New" w:hAnsi="Courier New" w:cs="Courier New"/>
          <w:sz w:val="24"/>
          <w:szCs w:val="24"/>
        </w:rPr>
        <w:t xml:space="preserve">projects and that a third party review of all applications be required.  Mr. Bedini thought these recommendations </w:t>
      </w:r>
      <w:r w:rsidR="00A64277">
        <w:rPr>
          <w:rFonts w:ascii="Courier New" w:hAnsi="Courier New" w:cs="Courier New"/>
          <w:sz w:val="24"/>
          <w:szCs w:val="24"/>
        </w:rPr>
        <w:t>reflected a concern about potential over</w:t>
      </w:r>
      <w:r w:rsidR="007B3A48">
        <w:rPr>
          <w:rFonts w:ascii="Courier New" w:hAnsi="Courier New" w:cs="Courier New"/>
          <w:sz w:val="24"/>
          <w:szCs w:val="24"/>
        </w:rPr>
        <w:t xml:space="preserve"> </w:t>
      </w:r>
      <w:r w:rsidR="007F765A">
        <w:rPr>
          <w:rFonts w:ascii="Courier New" w:hAnsi="Courier New" w:cs="Courier New"/>
          <w:sz w:val="24"/>
          <w:szCs w:val="24"/>
        </w:rPr>
        <w:t>development around the lake and</w:t>
      </w:r>
      <w:r w:rsidR="007B3A48">
        <w:rPr>
          <w:rFonts w:ascii="Courier New" w:hAnsi="Courier New" w:cs="Courier New"/>
          <w:sz w:val="24"/>
          <w:szCs w:val="24"/>
        </w:rPr>
        <w:t xml:space="preserve"> noted th</w:t>
      </w:r>
      <w:r w:rsidR="00A64277">
        <w:rPr>
          <w:rFonts w:ascii="Courier New" w:hAnsi="Courier New" w:cs="Courier New"/>
          <w:sz w:val="24"/>
          <w:szCs w:val="24"/>
        </w:rPr>
        <w:t>is was in line with its</w:t>
      </w:r>
      <w:r w:rsidR="007B3A48">
        <w:rPr>
          <w:rFonts w:ascii="Courier New" w:hAnsi="Courier New" w:cs="Courier New"/>
          <w:sz w:val="24"/>
          <w:szCs w:val="24"/>
        </w:rPr>
        <w:t xml:space="preserve"> primary mission to protect the water quality of Lake Waramaug.  A very lengthy discussion followed</w:t>
      </w:r>
      <w:r w:rsidR="00477E7C">
        <w:rPr>
          <w:rFonts w:ascii="Courier New" w:hAnsi="Courier New" w:cs="Courier New"/>
          <w:sz w:val="24"/>
          <w:szCs w:val="24"/>
        </w:rPr>
        <w:t xml:space="preserve">.  </w:t>
      </w:r>
      <w:r w:rsidR="00A64277">
        <w:rPr>
          <w:rFonts w:ascii="Courier New" w:hAnsi="Courier New" w:cs="Courier New"/>
          <w:sz w:val="24"/>
          <w:szCs w:val="24"/>
        </w:rPr>
        <w:t>While all commissioners were aware of the valuable and important work the Lake Waramaug Task Force was doing in protecting and improving the quality of the lake’s waters, m</w:t>
      </w:r>
      <w:r w:rsidR="00477E7C">
        <w:rPr>
          <w:rFonts w:ascii="Courier New" w:hAnsi="Courier New" w:cs="Courier New"/>
          <w:sz w:val="24"/>
          <w:szCs w:val="24"/>
        </w:rPr>
        <w:t>any p</w:t>
      </w:r>
      <w:r w:rsidR="007B3A48">
        <w:rPr>
          <w:rFonts w:ascii="Courier New" w:hAnsi="Courier New" w:cs="Courier New"/>
          <w:sz w:val="24"/>
          <w:szCs w:val="24"/>
        </w:rPr>
        <w:t xml:space="preserve">oints </w:t>
      </w:r>
      <w:r w:rsidR="00477E7C">
        <w:rPr>
          <w:rFonts w:ascii="Courier New" w:hAnsi="Courier New" w:cs="Courier New"/>
          <w:sz w:val="24"/>
          <w:szCs w:val="24"/>
        </w:rPr>
        <w:t>were raised including</w:t>
      </w:r>
      <w:r w:rsidR="007B3A48">
        <w:rPr>
          <w:rFonts w:ascii="Courier New" w:hAnsi="Courier New" w:cs="Courier New"/>
          <w:sz w:val="24"/>
          <w:szCs w:val="24"/>
        </w:rPr>
        <w:t xml:space="preserve"> the following:</w:t>
      </w:r>
    </w:p>
    <w:p w:rsidR="00477E7C" w:rsidRDefault="00F743BB" w:rsidP="00F743BB">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 xml:space="preserve">Mr. Bedini said he had </w:t>
      </w:r>
      <w:r w:rsidR="007F765A">
        <w:rPr>
          <w:rFonts w:ascii="Courier New" w:hAnsi="Courier New" w:cs="Courier New"/>
          <w:sz w:val="24"/>
          <w:szCs w:val="24"/>
        </w:rPr>
        <w:t xml:space="preserve">previously </w:t>
      </w:r>
      <w:r>
        <w:rPr>
          <w:rFonts w:ascii="Courier New" w:hAnsi="Courier New" w:cs="Courier New"/>
          <w:sz w:val="24"/>
          <w:szCs w:val="24"/>
        </w:rPr>
        <w:t xml:space="preserve">advised the Task Force that it could </w:t>
      </w:r>
      <w:r w:rsidR="00A64277">
        <w:rPr>
          <w:rFonts w:ascii="Courier New" w:hAnsi="Courier New" w:cs="Courier New"/>
          <w:sz w:val="24"/>
          <w:szCs w:val="24"/>
        </w:rPr>
        <w:t xml:space="preserve">propose </w:t>
      </w:r>
      <w:r>
        <w:rPr>
          <w:rFonts w:ascii="Courier New" w:hAnsi="Courier New" w:cs="Courier New"/>
          <w:sz w:val="24"/>
          <w:szCs w:val="24"/>
        </w:rPr>
        <w:t>draft revisions to the IW Regulations, which the Commission would then consider.</w:t>
      </w:r>
    </w:p>
    <w:p w:rsidR="000E7985" w:rsidRDefault="000E7985" w:rsidP="00F743BB">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Mr. LaMuniere note</w:t>
      </w:r>
      <w:r w:rsidR="00D9017C">
        <w:rPr>
          <w:rFonts w:ascii="Courier New" w:hAnsi="Courier New" w:cs="Courier New"/>
          <w:sz w:val="24"/>
          <w:szCs w:val="24"/>
        </w:rPr>
        <w:t>d inland wetlands regulations a</w:t>
      </w:r>
      <w:r>
        <w:rPr>
          <w:rFonts w:ascii="Courier New" w:hAnsi="Courier New" w:cs="Courier New"/>
          <w:sz w:val="24"/>
          <w:szCs w:val="24"/>
        </w:rPr>
        <w:t>re controlled by state statutes</w:t>
      </w:r>
      <w:r w:rsidR="00A64277">
        <w:rPr>
          <w:rFonts w:ascii="Courier New" w:hAnsi="Courier New" w:cs="Courier New"/>
          <w:sz w:val="24"/>
          <w:szCs w:val="24"/>
        </w:rPr>
        <w:t>, court decisions, and DEEP instruction</w:t>
      </w:r>
      <w:r>
        <w:rPr>
          <w:rFonts w:ascii="Courier New" w:hAnsi="Courier New" w:cs="Courier New"/>
          <w:sz w:val="24"/>
          <w:szCs w:val="24"/>
        </w:rPr>
        <w:t>.</w:t>
      </w:r>
    </w:p>
    <w:p w:rsidR="00F743BB" w:rsidRDefault="00F743BB" w:rsidP="00F743BB">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Mr. Wadelton pointed out that different engineers may have different approaches, even if they both propose to use LID techniques.</w:t>
      </w:r>
    </w:p>
    <w:p w:rsidR="00F743BB" w:rsidRDefault="00A64277" w:rsidP="00F743BB">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An LID manual would be</w:t>
      </w:r>
      <w:r w:rsidR="00F743BB">
        <w:rPr>
          <w:rFonts w:ascii="Courier New" w:hAnsi="Courier New" w:cs="Courier New"/>
          <w:sz w:val="24"/>
          <w:szCs w:val="24"/>
        </w:rPr>
        <w:t xml:space="preserve"> a guideline, not a regulation</w:t>
      </w:r>
      <w:r>
        <w:rPr>
          <w:rFonts w:ascii="Courier New" w:hAnsi="Courier New" w:cs="Courier New"/>
          <w:sz w:val="24"/>
          <w:szCs w:val="24"/>
        </w:rPr>
        <w:t xml:space="preserve"> as are the guidelines of the state’s Stormwater Management and Erosion Control manuals</w:t>
      </w:r>
      <w:r w:rsidR="00F743BB">
        <w:rPr>
          <w:rFonts w:ascii="Courier New" w:hAnsi="Courier New" w:cs="Courier New"/>
          <w:sz w:val="24"/>
          <w:szCs w:val="24"/>
        </w:rPr>
        <w:t>.</w:t>
      </w:r>
    </w:p>
    <w:p w:rsidR="00F743BB" w:rsidRDefault="00F743BB" w:rsidP="00F743BB">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Mr. LaMuniere noted the Inland Wetlands Commissi</w:t>
      </w:r>
      <w:r w:rsidR="00A64277">
        <w:rPr>
          <w:rFonts w:ascii="Courier New" w:hAnsi="Courier New" w:cs="Courier New"/>
          <w:sz w:val="24"/>
          <w:szCs w:val="24"/>
        </w:rPr>
        <w:t>on cannot control</w:t>
      </w:r>
      <w:r>
        <w:rPr>
          <w:rFonts w:ascii="Courier New" w:hAnsi="Courier New" w:cs="Courier New"/>
          <w:sz w:val="24"/>
          <w:szCs w:val="24"/>
        </w:rPr>
        <w:t xml:space="preserve"> development </w:t>
      </w:r>
      <w:r w:rsidR="007F765A">
        <w:rPr>
          <w:rFonts w:ascii="Courier New" w:hAnsi="Courier New" w:cs="Courier New"/>
          <w:sz w:val="24"/>
          <w:szCs w:val="24"/>
        </w:rPr>
        <w:t xml:space="preserve">or deny an application </w:t>
      </w:r>
      <w:r>
        <w:rPr>
          <w:rFonts w:ascii="Courier New" w:hAnsi="Courier New" w:cs="Courier New"/>
          <w:sz w:val="24"/>
          <w:szCs w:val="24"/>
        </w:rPr>
        <w:t xml:space="preserve">as long as it meets the requirements of the Regulations and it has not been </w:t>
      </w:r>
      <w:r w:rsidR="00A64277">
        <w:rPr>
          <w:rFonts w:ascii="Courier New" w:hAnsi="Courier New" w:cs="Courier New"/>
          <w:sz w:val="24"/>
          <w:szCs w:val="24"/>
        </w:rPr>
        <w:t>shown with technical expertise</w:t>
      </w:r>
      <w:r>
        <w:rPr>
          <w:rFonts w:ascii="Courier New" w:hAnsi="Courier New" w:cs="Courier New"/>
          <w:sz w:val="24"/>
          <w:szCs w:val="24"/>
        </w:rPr>
        <w:t xml:space="preserve"> that such development </w:t>
      </w:r>
      <w:r w:rsidR="007F765A">
        <w:rPr>
          <w:rFonts w:ascii="Courier New" w:hAnsi="Courier New" w:cs="Courier New"/>
          <w:sz w:val="24"/>
          <w:szCs w:val="24"/>
        </w:rPr>
        <w:t xml:space="preserve">or proposed activity </w:t>
      </w:r>
      <w:r w:rsidR="00627199">
        <w:rPr>
          <w:rFonts w:ascii="Courier New" w:hAnsi="Courier New" w:cs="Courier New"/>
          <w:sz w:val="24"/>
          <w:szCs w:val="24"/>
        </w:rPr>
        <w:t>is</w:t>
      </w:r>
      <w:r>
        <w:rPr>
          <w:rFonts w:ascii="Courier New" w:hAnsi="Courier New" w:cs="Courier New"/>
          <w:sz w:val="24"/>
          <w:szCs w:val="24"/>
        </w:rPr>
        <w:t xml:space="preserve"> lik</w:t>
      </w:r>
      <w:r w:rsidR="00FD5271">
        <w:rPr>
          <w:rFonts w:ascii="Courier New" w:hAnsi="Courier New" w:cs="Courier New"/>
          <w:sz w:val="24"/>
          <w:szCs w:val="24"/>
        </w:rPr>
        <w:t xml:space="preserve">ely </w:t>
      </w:r>
      <w:r w:rsidR="00627199">
        <w:rPr>
          <w:rFonts w:ascii="Courier New" w:hAnsi="Courier New" w:cs="Courier New"/>
          <w:sz w:val="24"/>
          <w:szCs w:val="24"/>
        </w:rPr>
        <w:t xml:space="preserve">to </w:t>
      </w:r>
      <w:r w:rsidR="00FD5271">
        <w:rPr>
          <w:rFonts w:ascii="Courier New" w:hAnsi="Courier New" w:cs="Courier New"/>
          <w:sz w:val="24"/>
          <w:szCs w:val="24"/>
        </w:rPr>
        <w:t>have a sever</w:t>
      </w:r>
      <w:r w:rsidR="00EC56C4">
        <w:rPr>
          <w:rFonts w:ascii="Courier New" w:hAnsi="Courier New" w:cs="Courier New"/>
          <w:sz w:val="24"/>
          <w:szCs w:val="24"/>
        </w:rPr>
        <w:t>e</w:t>
      </w:r>
      <w:r w:rsidR="00FD5271">
        <w:rPr>
          <w:rFonts w:ascii="Courier New" w:hAnsi="Courier New" w:cs="Courier New"/>
          <w:sz w:val="24"/>
          <w:szCs w:val="24"/>
        </w:rPr>
        <w:t xml:space="preserve"> </w:t>
      </w:r>
      <w:r w:rsidR="00627199">
        <w:rPr>
          <w:rFonts w:ascii="Courier New" w:hAnsi="Courier New" w:cs="Courier New"/>
          <w:sz w:val="24"/>
          <w:szCs w:val="24"/>
        </w:rPr>
        <w:t xml:space="preserve">negative </w:t>
      </w:r>
      <w:r w:rsidR="00FD5271">
        <w:rPr>
          <w:rFonts w:ascii="Courier New" w:hAnsi="Courier New" w:cs="Courier New"/>
          <w:sz w:val="24"/>
          <w:szCs w:val="24"/>
        </w:rPr>
        <w:t xml:space="preserve">impact on </w:t>
      </w:r>
      <w:r w:rsidR="00627199">
        <w:rPr>
          <w:rFonts w:ascii="Courier New" w:hAnsi="Courier New" w:cs="Courier New"/>
          <w:sz w:val="24"/>
          <w:szCs w:val="24"/>
        </w:rPr>
        <w:t>a wetland or watercourse</w:t>
      </w:r>
      <w:r>
        <w:rPr>
          <w:rFonts w:ascii="Courier New" w:hAnsi="Courier New" w:cs="Courier New"/>
          <w:sz w:val="24"/>
          <w:szCs w:val="24"/>
        </w:rPr>
        <w:t>.</w:t>
      </w:r>
    </w:p>
    <w:p w:rsidR="00F743BB" w:rsidRDefault="00FD5271" w:rsidP="00F743BB">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 xml:space="preserve">Mr. Wadelton stated that for all of the projects the Commission has approved around the lake, the long term </w:t>
      </w:r>
      <w:r w:rsidR="007F765A">
        <w:rPr>
          <w:rFonts w:ascii="Courier New" w:hAnsi="Courier New" w:cs="Courier New"/>
          <w:sz w:val="24"/>
          <w:szCs w:val="24"/>
        </w:rPr>
        <w:lastRenderedPageBreak/>
        <w:t>impacts had been improved over</w:t>
      </w:r>
      <w:r>
        <w:rPr>
          <w:rFonts w:ascii="Courier New" w:hAnsi="Courier New" w:cs="Courier New"/>
          <w:sz w:val="24"/>
          <w:szCs w:val="24"/>
        </w:rPr>
        <w:t xml:space="preserve"> what they were before each project was completed.</w:t>
      </w:r>
      <w:r w:rsidR="00F743BB">
        <w:rPr>
          <w:rFonts w:ascii="Courier New" w:hAnsi="Courier New" w:cs="Courier New"/>
          <w:sz w:val="24"/>
          <w:szCs w:val="24"/>
        </w:rPr>
        <w:t xml:space="preserve"> </w:t>
      </w:r>
    </w:p>
    <w:p w:rsidR="00FD5271" w:rsidRDefault="00FD5271" w:rsidP="00F743BB">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 xml:space="preserve">Mr. Papsin noted the Regulations in combination with best management practices have worked well to protect the </w:t>
      </w:r>
      <w:r w:rsidR="007F765A">
        <w:rPr>
          <w:rFonts w:ascii="Courier New" w:hAnsi="Courier New" w:cs="Courier New"/>
          <w:sz w:val="24"/>
          <w:szCs w:val="24"/>
        </w:rPr>
        <w:t>lake.  He said the monitoring and</w:t>
      </w:r>
      <w:r>
        <w:rPr>
          <w:rFonts w:ascii="Courier New" w:hAnsi="Courier New" w:cs="Courier New"/>
          <w:sz w:val="24"/>
          <w:szCs w:val="24"/>
        </w:rPr>
        <w:t xml:space="preserve"> maintenance of stormwater facilities was difficult and should be the owners’ responsibility.</w:t>
      </w:r>
    </w:p>
    <w:p w:rsidR="00FD5271" w:rsidRDefault="00FD5271" w:rsidP="00F743BB">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Mr. Wadelton said there had not been any situation when the Commission had wished it had a 250 ft. upland review area.</w:t>
      </w:r>
    </w:p>
    <w:p w:rsidR="00FD5271" w:rsidRDefault="00FD5271" w:rsidP="00F743BB">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Mr. Papsin agreed the number of catch basins on the road was a major concern, but noted the Commission could not do anything about that.</w:t>
      </w:r>
      <w:r w:rsidR="007F765A">
        <w:rPr>
          <w:rFonts w:ascii="Courier New" w:hAnsi="Courier New" w:cs="Courier New"/>
          <w:sz w:val="24"/>
          <w:szCs w:val="24"/>
        </w:rPr>
        <w:t xml:space="preserve">  It was suggested that the Task Force and the Lake Waramaug Assoc. work more closely with the state DOT.</w:t>
      </w:r>
    </w:p>
    <w:p w:rsidR="00FD5271" w:rsidRDefault="00FD5271" w:rsidP="00F743BB">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Several commissioners noted that increasing the upland review area to 250 feet would impact property owners wanting to accomplish minor work on their properties and they questioned whether there should be more regulations that would restrict a property owner’s right to work on his own property.</w:t>
      </w:r>
    </w:p>
    <w:p w:rsidR="00A7416F" w:rsidRDefault="00A7416F" w:rsidP="00F743BB">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T</w:t>
      </w:r>
      <w:r w:rsidR="00D9017C">
        <w:rPr>
          <w:rFonts w:ascii="Courier New" w:hAnsi="Courier New" w:cs="Courier New"/>
          <w:sz w:val="24"/>
          <w:szCs w:val="24"/>
        </w:rPr>
        <w:t>he Regulations already allow a</w:t>
      </w:r>
      <w:r>
        <w:rPr>
          <w:rFonts w:ascii="Courier New" w:hAnsi="Courier New" w:cs="Courier New"/>
          <w:sz w:val="24"/>
          <w:szCs w:val="24"/>
        </w:rPr>
        <w:t xml:space="preserve"> 250 upland review area when there are steep slopes.</w:t>
      </w:r>
    </w:p>
    <w:p w:rsidR="00A7416F" w:rsidRDefault="00A7416F" w:rsidP="00F743BB">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 xml:space="preserve">Many </w:t>
      </w:r>
      <w:r w:rsidR="00237F00">
        <w:rPr>
          <w:rFonts w:ascii="Courier New" w:hAnsi="Courier New" w:cs="Courier New"/>
          <w:sz w:val="24"/>
          <w:szCs w:val="24"/>
        </w:rPr>
        <w:t xml:space="preserve">of the </w:t>
      </w:r>
      <w:r>
        <w:rPr>
          <w:rFonts w:ascii="Courier New" w:hAnsi="Courier New" w:cs="Courier New"/>
          <w:sz w:val="24"/>
          <w:szCs w:val="24"/>
        </w:rPr>
        <w:t xml:space="preserve">applications received </w:t>
      </w:r>
      <w:r w:rsidR="00D9017C">
        <w:rPr>
          <w:rFonts w:ascii="Courier New" w:hAnsi="Courier New" w:cs="Courier New"/>
          <w:sz w:val="24"/>
          <w:szCs w:val="24"/>
        </w:rPr>
        <w:t xml:space="preserve">in the past </w:t>
      </w:r>
      <w:r>
        <w:rPr>
          <w:rFonts w:ascii="Courier New" w:hAnsi="Courier New" w:cs="Courier New"/>
          <w:sz w:val="24"/>
          <w:szCs w:val="24"/>
        </w:rPr>
        <w:t>include</w:t>
      </w:r>
      <w:r w:rsidR="00627199">
        <w:rPr>
          <w:rFonts w:ascii="Courier New" w:hAnsi="Courier New" w:cs="Courier New"/>
          <w:sz w:val="24"/>
          <w:szCs w:val="24"/>
        </w:rPr>
        <w:t xml:space="preserve">d LID techniques even </w:t>
      </w:r>
      <w:r w:rsidR="00D9017C">
        <w:rPr>
          <w:rFonts w:ascii="Courier New" w:hAnsi="Courier New" w:cs="Courier New"/>
          <w:sz w:val="24"/>
          <w:szCs w:val="24"/>
        </w:rPr>
        <w:t>though they we</w:t>
      </w:r>
      <w:r>
        <w:rPr>
          <w:rFonts w:ascii="Courier New" w:hAnsi="Courier New" w:cs="Courier New"/>
          <w:sz w:val="24"/>
          <w:szCs w:val="24"/>
        </w:rPr>
        <w:t>re not required.</w:t>
      </w:r>
    </w:p>
    <w:p w:rsidR="00A7416F" w:rsidRDefault="00A7416F" w:rsidP="00F743BB">
      <w:pPr>
        <w:pStyle w:val="ListParagraph"/>
        <w:numPr>
          <w:ilvl w:val="0"/>
          <w:numId w:val="5"/>
        </w:numPr>
        <w:ind w:right="-576"/>
        <w:rPr>
          <w:rFonts w:ascii="Courier New" w:hAnsi="Courier New" w:cs="Courier New"/>
          <w:sz w:val="24"/>
          <w:szCs w:val="24"/>
        </w:rPr>
      </w:pPr>
      <w:bookmarkStart w:id="0" w:name="_GoBack"/>
      <w:bookmarkEnd w:id="0"/>
      <w:r>
        <w:rPr>
          <w:rFonts w:ascii="Courier New" w:hAnsi="Courier New" w:cs="Courier New"/>
          <w:sz w:val="24"/>
          <w:szCs w:val="24"/>
        </w:rPr>
        <w:t>Review of all applications by a third party was generally viewed as a</w:t>
      </w:r>
      <w:r w:rsidR="00237F00">
        <w:rPr>
          <w:rFonts w:ascii="Courier New" w:hAnsi="Courier New" w:cs="Courier New"/>
          <w:sz w:val="24"/>
          <w:szCs w:val="24"/>
        </w:rPr>
        <w:t>n added</w:t>
      </w:r>
      <w:r>
        <w:rPr>
          <w:rFonts w:ascii="Courier New" w:hAnsi="Courier New" w:cs="Courier New"/>
          <w:sz w:val="24"/>
          <w:szCs w:val="24"/>
        </w:rPr>
        <w:t xml:space="preserve"> burden on the property owner.</w:t>
      </w:r>
    </w:p>
    <w:p w:rsidR="00A7416F" w:rsidRPr="00A7416F" w:rsidRDefault="00A7416F" w:rsidP="00A7416F">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It was noted all members of the Washington Inland Wetlands Commission have completed the DEEP training, that site inspections are conducted for almost all applications, and actions by the Commission have held up under appeal.  It was the consensus the Commission is already doing a good job.</w:t>
      </w:r>
    </w:p>
    <w:p w:rsidR="00A7416F" w:rsidRDefault="00A7416F" w:rsidP="00F743BB">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Mr. LaMuniere presented statistics from a presentation by Atty. Brooks, which showed among other things, that 80% of CT towns have a one size URA for all resources and that the 100 ft. URA has been adopted by 62% of CT towns.</w:t>
      </w:r>
    </w:p>
    <w:p w:rsidR="00A7416F" w:rsidRDefault="00A7416F" w:rsidP="00F743BB">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 xml:space="preserve">Mr. Ajello noted that unlike many other CT towns, </w:t>
      </w:r>
      <w:r w:rsidR="007F6665">
        <w:rPr>
          <w:rFonts w:ascii="Courier New" w:hAnsi="Courier New" w:cs="Courier New"/>
          <w:sz w:val="24"/>
          <w:szCs w:val="24"/>
        </w:rPr>
        <w:t xml:space="preserve">the </w:t>
      </w:r>
      <w:r>
        <w:rPr>
          <w:rFonts w:ascii="Courier New" w:hAnsi="Courier New" w:cs="Courier New"/>
          <w:sz w:val="24"/>
          <w:szCs w:val="24"/>
        </w:rPr>
        <w:t xml:space="preserve">Washington </w:t>
      </w:r>
      <w:r w:rsidR="007F6665">
        <w:rPr>
          <w:rFonts w:ascii="Courier New" w:hAnsi="Courier New" w:cs="Courier New"/>
          <w:sz w:val="24"/>
          <w:szCs w:val="24"/>
        </w:rPr>
        <w:t>Zoning Regulations include setbacks from wetlands and watercourses and this bolsters protection of water resources.</w:t>
      </w:r>
    </w:p>
    <w:p w:rsidR="00237F00" w:rsidRDefault="00237F00" w:rsidP="00F743BB">
      <w:pPr>
        <w:pStyle w:val="ListParagraph"/>
        <w:numPr>
          <w:ilvl w:val="0"/>
          <w:numId w:val="5"/>
        </w:numPr>
        <w:ind w:right="-576"/>
        <w:rPr>
          <w:rFonts w:ascii="Courier New" w:hAnsi="Courier New" w:cs="Courier New"/>
          <w:sz w:val="24"/>
          <w:szCs w:val="24"/>
        </w:rPr>
      </w:pPr>
      <w:r>
        <w:rPr>
          <w:rFonts w:ascii="Courier New" w:hAnsi="Courier New" w:cs="Courier New"/>
          <w:sz w:val="24"/>
          <w:szCs w:val="24"/>
        </w:rPr>
        <w:t>Several of the commissioners questioned whether there was justification for the proposed revisions to the Regulations.</w:t>
      </w:r>
    </w:p>
    <w:p w:rsidR="00237F00" w:rsidRDefault="00237F00" w:rsidP="00237F00">
      <w:pPr>
        <w:ind w:right="-576"/>
        <w:rPr>
          <w:rFonts w:ascii="Courier New" w:hAnsi="Courier New" w:cs="Courier New"/>
          <w:sz w:val="24"/>
          <w:szCs w:val="24"/>
        </w:rPr>
      </w:pPr>
    </w:p>
    <w:p w:rsidR="00237F00" w:rsidRDefault="00237F00" w:rsidP="00237F00">
      <w:pPr>
        <w:ind w:left="1152" w:right="-576"/>
        <w:rPr>
          <w:rFonts w:ascii="Courier New" w:hAnsi="Courier New" w:cs="Courier New"/>
          <w:sz w:val="24"/>
          <w:szCs w:val="24"/>
        </w:rPr>
      </w:pPr>
      <w:r>
        <w:rPr>
          <w:rFonts w:ascii="Courier New" w:hAnsi="Courier New" w:cs="Courier New"/>
          <w:sz w:val="24"/>
          <w:szCs w:val="24"/>
        </w:rPr>
        <w:t>Mr. Bedini adjourned the meeting at 8:35 p.m.</w:t>
      </w:r>
    </w:p>
    <w:p w:rsidR="00237F00" w:rsidRDefault="00237F00" w:rsidP="00237F00">
      <w:pPr>
        <w:ind w:right="-576"/>
        <w:rPr>
          <w:rFonts w:ascii="Courier New" w:hAnsi="Courier New" w:cs="Courier New"/>
          <w:sz w:val="24"/>
          <w:szCs w:val="24"/>
        </w:rPr>
      </w:pPr>
      <w:r>
        <w:rPr>
          <w:rFonts w:ascii="Courier New" w:hAnsi="Courier New" w:cs="Courier New"/>
          <w:sz w:val="24"/>
          <w:szCs w:val="24"/>
        </w:rPr>
        <w:t xml:space="preserve">FILED SUBJECT TO APPROVAL </w:t>
      </w:r>
    </w:p>
    <w:p w:rsidR="00237F00" w:rsidRDefault="00237F00" w:rsidP="00237F00">
      <w:pPr>
        <w:ind w:right="-576"/>
        <w:rPr>
          <w:rFonts w:ascii="Courier New" w:hAnsi="Courier New" w:cs="Courier New"/>
          <w:sz w:val="24"/>
          <w:szCs w:val="24"/>
        </w:rPr>
      </w:pPr>
      <w:r>
        <w:rPr>
          <w:rFonts w:ascii="Courier New" w:hAnsi="Courier New" w:cs="Courier New"/>
          <w:sz w:val="24"/>
          <w:szCs w:val="24"/>
        </w:rPr>
        <w:t>Respectfully submitted, Janet M. Hill, Land Use Administrator</w:t>
      </w:r>
    </w:p>
    <w:sectPr w:rsidR="00237F00" w:rsidSect="00D86205">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205" w:rsidRDefault="00D86205" w:rsidP="00D86205">
      <w:r>
        <w:separator/>
      </w:r>
    </w:p>
  </w:endnote>
  <w:endnote w:type="continuationSeparator" w:id="0">
    <w:p w:rsidR="00D86205" w:rsidRDefault="00D86205" w:rsidP="00D8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205" w:rsidRDefault="00D86205">
    <w:pPr>
      <w:pStyle w:val="Footer"/>
    </w:pPr>
    <w:r>
      <w:t>Inland Wetlands Commission</w:t>
    </w:r>
  </w:p>
  <w:p w:rsidR="00D86205" w:rsidRDefault="00D86205">
    <w:pPr>
      <w:pStyle w:val="Footer"/>
    </w:pPr>
    <w:r>
      <w:t>January 25, 2017</w:t>
    </w:r>
  </w:p>
  <w:p w:rsidR="00D86205" w:rsidRDefault="00D86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205" w:rsidRDefault="00D86205" w:rsidP="00D86205">
      <w:r>
        <w:separator/>
      </w:r>
    </w:p>
  </w:footnote>
  <w:footnote w:type="continuationSeparator" w:id="0">
    <w:p w:rsidR="00D86205" w:rsidRDefault="00D86205" w:rsidP="00D86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294042"/>
      <w:docPartObj>
        <w:docPartGallery w:val="Page Numbers (Top of Page)"/>
        <w:docPartUnique/>
      </w:docPartObj>
    </w:sdtPr>
    <w:sdtEndPr>
      <w:rPr>
        <w:noProof/>
      </w:rPr>
    </w:sdtEndPr>
    <w:sdtContent>
      <w:p w:rsidR="00D86205" w:rsidRDefault="00D86205">
        <w:pPr>
          <w:pStyle w:val="Header"/>
          <w:jc w:val="right"/>
        </w:pPr>
        <w:r>
          <w:fldChar w:fldCharType="begin"/>
        </w:r>
        <w:r>
          <w:instrText xml:space="preserve"> PAGE   \* MERGEFORMAT </w:instrText>
        </w:r>
        <w:r>
          <w:fldChar w:fldCharType="separate"/>
        </w:r>
        <w:r w:rsidR="00C84823">
          <w:rPr>
            <w:noProof/>
          </w:rPr>
          <w:t>6</w:t>
        </w:r>
        <w:r>
          <w:rPr>
            <w:noProof/>
          </w:rPr>
          <w:fldChar w:fldCharType="end"/>
        </w:r>
      </w:p>
    </w:sdtContent>
  </w:sdt>
  <w:p w:rsidR="00D86205" w:rsidRDefault="00D86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D8E"/>
    <w:multiLevelType w:val="hybridMultilevel"/>
    <w:tmpl w:val="60EA5342"/>
    <w:lvl w:ilvl="0" w:tplc="E0E8A3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B370B9"/>
    <w:multiLevelType w:val="hybridMultilevel"/>
    <w:tmpl w:val="7A5698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275C2667"/>
    <w:multiLevelType w:val="hybridMultilevel"/>
    <w:tmpl w:val="20F473A2"/>
    <w:lvl w:ilvl="0" w:tplc="E84408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B07D3C"/>
    <w:multiLevelType w:val="hybridMultilevel"/>
    <w:tmpl w:val="2AC051D8"/>
    <w:lvl w:ilvl="0" w:tplc="AA6EAB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535F62"/>
    <w:multiLevelType w:val="hybridMultilevel"/>
    <w:tmpl w:val="0A1407B0"/>
    <w:lvl w:ilvl="0" w:tplc="0B0638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B8"/>
    <w:rsid w:val="000E7985"/>
    <w:rsid w:val="00183BCB"/>
    <w:rsid w:val="001B451E"/>
    <w:rsid w:val="00205907"/>
    <w:rsid w:val="00235E57"/>
    <w:rsid w:val="00237F00"/>
    <w:rsid w:val="002A54A1"/>
    <w:rsid w:val="00385754"/>
    <w:rsid w:val="003C5143"/>
    <w:rsid w:val="004077E5"/>
    <w:rsid w:val="00477E7C"/>
    <w:rsid w:val="00627199"/>
    <w:rsid w:val="00681B0F"/>
    <w:rsid w:val="00744EC4"/>
    <w:rsid w:val="007662DE"/>
    <w:rsid w:val="0077389A"/>
    <w:rsid w:val="007B3A48"/>
    <w:rsid w:val="007F6665"/>
    <w:rsid w:val="007F765A"/>
    <w:rsid w:val="00881BB8"/>
    <w:rsid w:val="008B6CBE"/>
    <w:rsid w:val="009767E5"/>
    <w:rsid w:val="00976F44"/>
    <w:rsid w:val="009D3F5D"/>
    <w:rsid w:val="00A64277"/>
    <w:rsid w:val="00A7416F"/>
    <w:rsid w:val="00B040A7"/>
    <w:rsid w:val="00B11DB2"/>
    <w:rsid w:val="00BC7D99"/>
    <w:rsid w:val="00C84823"/>
    <w:rsid w:val="00C871A8"/>
    <w:rsid w:val="00D46D27"/>
    <w:rsid w:val="00D7037E"/>
    <w:rsid w:val="00D86205"/>
    <w:rsid w:val="00D9017C"/>
    <w:rsid w:val="00DE7842"/>
    <w:rsid w:val="00E419DA"/>
    <w:rsid w:val="00E57BE4"/>
    <w:rsid w:val="00EA0EEE"/>
    <w:rsid w:val="00EC56C4"/>
    <w:rsid w:val="00F743BB"/>
    <w:rsid w:val="00FD5271"/>
    <w:rsid w:val="00FF098F"/>
    <w:rsid w:val="00FF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57CF9-46F8-4C1A-A572-3BF8EACA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BB8"/>
    <w:pPr>
      <w:ind w:left="720"/>
      <w:contextualSpacing/>
    </w:pPr>
  </w:style>
  <w:style w:type="paragraph" w:styleId="Header">
    <w:name w:val="header"/>
    <w:basedOn w:val="Normal"/>
    <w:link w:val="HeaderChar"/>
    <w:uiPriority w:val="99"/>
    <w:unhideWhenUsed/>
    <w:rsid w:val="00D86205"/>
    <w:pPr>
      <w:tabs>
        <w:tab w:val="center" w:pos="4680"/>
        <w:tab w:val="right" w:pos="9360"/>
      </w:tabs>
    </w:pPr>
  </w:style>
  <w:style w:type="character" w:customStyle="1" w:styleId="HeaderChar">
    <w:name w:val="Header Char"/>
    <w:basedOn w:val="DefaultParagraphFont"/>
    <w:link w:val="Header"/>
    <w:uiPriority w:val="99"/>
    <w:rsid w:val="00D86205"/>
  </w:style>
  <w:style w:type="paragraph" w:styleId="Footer">
    <w:name w:val="footer"/>
    <w:basedOn w:val="Normal"/>
    <w:link w:val="FooterChar"/>
    <w:uiPriority w:val="99"/>
    <w:unhideWhenUsed/>
    <w:rsid w:val="00D86205"/>
    <w:pPr>
      <w:tabs>
        <w:tab w:val="center" w:pos="4680"/>
        <w:tab w:val="right" w:pos="9360"/>
      </w:tabs>
    </w:pPr>
  </w:style>
  <w:style w:type="character" w:customStyle="1" w:styleId="FooterChar">
    <w:name w:val="Footer Char"/>
    <w:basedOn w:val="DefaultParagraphFont"/>
    <w:link w:val="Footer"/>
    <w:uiPriority w:val="99"/>
    <w:rsid w:val="00D86205"/>
  </w:style>
  <w:style w:type="paragraph" w:styleId="BalloonText">
    <w:name w:val="Balloon Text"/>
    <w:basedOn w:val="Normal"/>
    <w:link w:val="BalloonTextChar"/>
    <w:uiPriority w:val="99"/>
    <w:semiHidden/>
    <w:unhideWhenUsed/>
    <w:rsid w:val="00183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7</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12</cp:revision>
  <cp:lastPrinted>2017-01-31T14:26:00Z</cp:lastPrinted>
  <dcterms:created xsi:type="dcterms:W3CDTF">2017-01-27T14:36:00Z</dcterms:created>
  <dcterms:modified xsi:type="dcterms:W3CDTF">2017-01-31T15:31:00Z</dcterms:modified>
</cp:coreProperties>
</file>