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Pr="005B4F78" w:rsidRDefault="005C35D3" w:rsidP="003336CB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  <w:r w:rsidRPr="005B4F78">
        <w:rPr>
          <w:b/>
          <w:szCs w:val="24"/>
        </w:rPr>
        <w:t>`</w:t>
      </w:r>
    </w:p>
    <w:p w:rsidR="009E439F" w:rsidRPr="005B4F78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5B4F78">
        <w:rPr>
          <w:b/>
          <w:szCs w:val="24"/>
        </w:rPr>
        <w:t xml:space="preserve">   </w:t>
      </w:r>
      <w:r w:rsidR="009E439F" w:rsidRPr="005B4F78">
        <w:rPr>
          <w:b/>
          <w:szCs w:val="24"/>
        </w:rPr>
        <w:t>WASHINGTON HISTORIC DISTRICT COMMISSION</w:t>
      </w:r>
    </w:p>
    <w:p w:rsidR="00413F06" w:rsidRPr="005B4F78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5B4F78">
        <w:rPr>
          <w:b/>
          <w:szCs w:val="24"/>
        </w:rPr>
        <w:t>Bryan Hall Memorial Plaza</w:t>
      </w:r>
    </w:p>
    <w:p w:rsidR="00413F06" w:rsidRPr="005B4F78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5B4F78">
        <w:rPr>
          <w:b/>
          <w:szCs w:val="24"/>
        </w:rPr>
        <w:t>Washington Connecticut   06793</w:t>
      </w:r>
    </w:p>
    <w:p w:rsidR="00413F06" w:rsidRPr="005B4F78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9E439F" w:rsidRPr="005B4F78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5B4F78">
        <w:rPr>
          <w:b/>
          <w:szCs w:val="24"/>
        </w:rPr>
        <w:t xml:space="preserve"> </w:t>
      </w:r>
      <w:r w:rsidR="00BE19EC" w:rsidRPr="005B4F78">
        <w:rPr>
          <w:b/>
          <w:szCs w:val="24"/>
        </w:rPr>
        <w:t>Minutes</w:t>
      </w:r>
      <w:r w:rsidR="00E770C7" w:rsidRPr="005B4F78">
        <w:rPr>
          <w:b/>
          <w:szCs w:val="24"/>
        </w:rPr>
        <w:t xml:space="preserve"> </w:t>
      </w:r>
      <w:r w:rsidR="0016146B" w:rsidRPr="005B4F78">
        <w:rPr>
          <w:b/>
          <w:szCs w:val="24"/>
        </w:rPr>
        <w:t>–</w:t>
      </w:r>
      <w:r w:rsidR="00706806" w:rsidRPr="005B4F78">
        <w:rPr>
          <w:b/>
          <w:szCs w:val="24"/>
        </w:rPr>
        <w:t xml:space="preserve"> </w:t>
      </w:r>
      <w:r w:rsidR="002C292B">
        <w:rPr>
          <w:b/>
          <w:szCs w:val="24"/>
        </w:rPr>
        <w:t>June 19, 2017</w:t>
      </w:r>
    </w:p>
    <w:p w:rsidR="00413F06" w:rsidRPr="005B4F78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413F06" w:rsidRPr="005B4F78" w:rsidRDefault="00413F06" w:rsidP="00413F06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  <w:r w:rsidRPr="005B4F78">
        <w:rPr>
          <w:b/>
          <w:szCs w:val="24"/>
        </w:rPr>
        <w:t>7:00 PM</w:t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  <w:t>Main Level Conference Room</w:t>
      </w:r>
    </w:p>
    <w:p w:rsidR="00597B22" w:rsidRPr="005B4F78" w:rsidRDefault="00597B22" w:rsidP="00617598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2C292B" w:rsidRPr="005B4F78" w:rsidRDefault="00617598" w:rsidP="002C292B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5B4F78">
        <w:rPr>
          <w:szCs w:val="24"/>
        </w:rPr>
        <w:t>Members Present:</w:t>
      </w:r>
      <w:r w:rsidRPr="005B4F78">
        <w:rPr>
          <w:szCs w:val="24"/>
        </w:rPr>
        <w:tab/>
      </w:r>
      <w:r w:rsidR="005F0149" w:rsidRPr="005B4F78">
        <w:rPr>
          <w:szCs w:val="24"/>
        </w:rPr>
        <w:tab/>
      </w:r>
      <w:r w:rsidRPr="005B4F78">
        <w:rPr>
          <w:szCs w:val="24"/>
        </w:rPr>
        <w:t>Jane Boyer, Tom Hollinger</w:t>
      </w:r>
      <w:r w:rsidR="002C292B">
        <w:rPr>
          <w:szCs w:val="24"/>
        </w:rPr>
        <w:t>,</w:t>
      </w:r>
      <w:r w:rsidRPr="005B4F78">
        <w:rPr>
          <w:szCs w:val="24"/>
        </w:rPr>
        <w:t xml:space="preserve"> Sally Woodroofe</w:t>
      </w:r>
      <w:r w:rsidR="002C292B">
        <w:rPr>
          <w:szCs w:val="24"/>
        </w:rPr>
        <w:t xml:space="preserve">, </w:t>
      </w:r>
      <w:r w:rsidR="002C292B" w:rsidRPr="005B4F78">
        <w:rPr>
          <w:szCs w:val="24"/>
        </w:rPr>
        <w:t>Susan Averill</w:t>
      </w:r>
    </w:p>
    <w:p w:rsidR="00617598" w:rsidRPr="005B4F78" w:rsidRDefault="002C292B" w:rsidP="00617598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>Members Absent:</w:t>
      </w:r>
      <w:r>
        <w:rPr>
          <w:szCs w:val="24"/>
        </w:rPr>
        <w:tab/>
      </w:r>
      <w:r>
        <w:rPr>
          <w:szCs w:val="24"/>
        </w:rPr>
        <w:tab/>
      </w:r>
      <w:r w:rsidR="0068702B">
        <w:rPr>
          <w:szCs w:val="24"/>
        </w:rPr>
        <w:t>Phyllis</w:t>
      </w:r>
      <w:r w:rsidR="006E20BA">
        <w:rPr>
          <w:szCs w:val="24"/>
        </w:rPr>
        <w:t xml:space="preserve"> Mills</w:t>
      </w:r>
    </w:p>
    <w:p w:rsidR="002C292B" w:rsidRDefault="002C292B" w:rsidP="00617598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>Alternates Present:</w:t>
      </w:r>
      <w:r w:rsidR="00734255">
        <w:rPr>
          <w:szCs w:val="24"/>
        </w:rPr>
        <w:tab/>
      </w:r>
      <w:r w:rsidR="0068702B">
        <w:rPr>
          <w:szCs w:val="24"/>
        </w:rPr>
        <w:t xml:space="preserve">Bill Fairbairn, </w:t>
      </w:r>
      <w:r w:rsidR="00734255">
        <w:rPr>
          <w:szCs w:val="24"/>
        </w:rPr>
        <w:t>Dimitri Rimsky</w:t>
      </w:r>
    </w:p>
    <w:p w:rsidR="00617598" w:rsidRPr="005B4F78" w:rsidRDefault="002C292B" w:rsidP="00617598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>Alternates Absent:</w:t>
      </w:r>
      <w:r w:rsidR="00290773" w:rsidRPr="005B4F78">
        <w:rPr>
          <w:szCs w:val="24"/>
        </w:rPr>
        <w:tab/>
      </w:r>
      <w:r w:rsidR="00290773" w:rsidRPr="005B4F78">
        <w:rPr>
          <w:szCs w:val="24"/>
        </w:rPr>
        <w:tab/>
      </w:r>
      <w:r w:rsidR="00734255">
        <w:rPr>
          <w:szCs w:val="24"/>
        </w:rPr>
        <w:t>Louise Van Tartwijk</w:t>
      </w:r>
      <w:r w:rsidR="00617598" w:rsidRPr="005B4F78">
        <w:rPr>
          <w:szCs w:val="24"/>
        </w:rPr>
        <w:tab/>
      </w:r>
      <w:r w:rsidR="005F0149" w:rsidRPr="005B4F78">
        <w:rPr>
          <w:szCs w:val="24"/>
        </w:rPr>
        <w:tab/>
      </w:r>
    </w:p>
    <w:p w:rsidR="00734255" w:rsidRDefault="003C056B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>Others: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Craig Ciarlone, CSC Construction</w:t>
      </w:r>
    </w:p>
    <w:p w:rsidR="00B74826" w:rsidRDefault="00734255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056B">
        <w:rPr>
          <w:szCs w:val="24"/>
        </w:rPr>
        <w:t xml:space="preserve">Peter Becker, Head of School </w:t>
      </w:r>
      <w:r>
        <w:rPr>
          <w:szCs w:val="24"/>
        </w:rPr>
        <w:t>(The Gunnery)</w:t>
      </w:r>
    </w:p>
    <w:p w:rsidR="00734255" w:rsidRDefault="00734255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734255" w:rsidRPr="005B4F78" w:rsidRDefault="00734255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C292B" w:rsidRPr="00391242" w:rsidRDefault="002C292B" w:rsidP="002C292B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 w:rsidRPr="00391242">
        <w:rPr>
          <w:szCs w:val="24"/>
        </w:rPr>
        <w:t>PUBLIC HEARING</w:t>
      </w:r>
      <w:r w:rsidR="006E20BA">
        <w:rPr>
          <w:szCs w:val="24"/>
        </w:rPr>
        <w:t>S</w:t>
      </w:r>
    </w:p>
    <w:p w:rsidR="002C292B" w:rsidRPr="00391242" w:rsidRDefault="002C292B" w:rsidP="002C292B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</w:p>
    <w:p w:rsidR="002C292B" w:rsidRDefault="002C292B" w:rsidP="002C292B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 w:rsidRPr="002C292B">
        <w:rPr>
          <w:szCs w:val="24"/>
        </w:rPr>
        <w:t>Randall Dyer Slack/20 Nettleton Hollow Road/application for a COA/replacement of existing severely warped garage door</w:t>
      </w:r>
      <w:r w:rsidR="004025CC">
        <w:rPr>
          <w:szCs w:val="24"/>
        </w:rPr>
        <w:t>.</w:t>
      </w:r>
    </w:p>
    <w:p w:rsidR="000E26A0" w:rsidRDefault="000E26A0" w:rsidP="000E26A0">
      <w:pPr>
        <w:pStyle w:val="ListParagraph"/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4025CC" w:rsidRPr="000E26A0" w:rsidRDefault="004025CC" w:rsidP="004025CC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 w:rsidRPr="000E26A0">
        <w:rPr>
          <w:szCs w:val="24"/>
        </w:rPr>
        <w:t xml:space="preserve">Several questions were raised about the material that will be used for the garage door. </w:t>
      </w:r>
      <w:r w:rsidR="000E26A0" w:rsidRPr="000E26A0">
        <w:rPr>
          <w:szCs w:val="24"/>
        </w:rPr>
        <w:t>The doors are made by Amarr Entrematic built with</w:t>
      </w:r>
      <w:r w:rsidR="000E26A0" w:rsidRPr="000E26A0">
        <w:rPr>
          <w:color w:val="000000"/>
          <w:szCs w:val="24"/>
        </w:rPr>
        <w:t xml:space="preserve"> durable composite overlay trim and insulated steel-backed sections.</w:t>
      </w:r>
    </w:p>
    <w:p w:rsidR="004025CC" w:rsidRDefault="004025CC" w:rsidP="004025CC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ind w:left="1440" w:hanging="1440"/>
        <w:rPr>
          <w:szCs w:val="24"/>
        </w:rPr>
      </w:pPr>
    </w:p>
    <w:p w:rsidR="006E20BA" w:rsidRDefault="004025CC" w:rsidP="006E20BA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ind w:left="1440" w:hanging="1440"/>
        <w:rPr>
          <w:color w:val="000000"/>
          <w:szCs w:val="24"/>
        </w:rPr>
      </w:pPr>
      <w:r>
        <w:rPr>
          <w:color w:val="000000"/>
          <w:szCs w:val="24"/>
        </w:rPr>
        <w:t>MOTION: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To close the public hearing on </w:t>
      </w:r>
      <w:r w:rsidRPr="00391242">
        <w:rPr>
          <w:szCs w:val="24"/>
        </w:rPr>
        <w:t>Randall Dyer Slack/20 Nettleton Hollow Road/application for a COA/replacement of existing garage door</w:t>
      </w:r>
      <w:r>
        <w:rPr>
          <w:szCs w:val="24"/>
        </w:rPr>
        <w:t>.</w:t>
      </w:r>
      <w:r w:rsidR="006E20BA">
        <w:rPr>
          <w:szCs w:val="24"/>
        </w:rPr>
        <w:t xml:space="preserve"> </w:t>
      </w:r>
      <w:r>
        <w:rPr>
          <w:color w:val="000000"/>
          <w:szCs w:val="24"/>
        </w:rPr>
        <w:t>By Ms. Boyer, seconded by Mr. Rimsky,</w:t>
      </w:r>
    </w:p>
    <w:p w:rsidR="002C292B" w:rsidRPr="00391242" w:rsidRDefault="006E20BA" w:rsidP="006E20BA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ind w:left="1440" w:hanging="144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4025CC">
        <w:rPr>
          <w:color w:val="000000"/>
          <w:szCs w:val="24"/>
        </w:rPr>
        <w:t>passed 5 to 0.</w:t>
      </w:r>
    </w:p>
    <w:p w:rsidR="002C292B" w:rsidRPr="00391242" w:rsidRDefault="002C292B" w:rsidP="002C292B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</w:p>
    <w:p w:rsidR="002C292B" w:rsidRDefault="002C292B" w:rsidP="002C292B">
      <w:pPr>
        <w:pStyle w:val="ListParagraph"/>
        <w:numPr>
          <w:ilvl w:val="0"/>
          <w:numId w:val="12"/>
        </w:num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 w:rsidRPr="002C292B">
        <w:rPr>
          <w:szCs w:val="24"/>
        </w:rPr>
        <w:t>Russell and Melissa Triedman/199 Calhoun Street/application for a COA/ add a new dormer to the second floor of back half of house</w:t>
      </w:r>
    </w:p>
    <w:p w:rsidR="003F3C60" w:rsidRPr="003F3C60" w:rsidRDefault="003F3C60" w:rsidP="003F3C60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ind w:left="360"/>
        <w:rPr>
          <w:szCs w:val="24"/>
        </w:rPr>
      </w:pPr>
    </w:p>
    <w:p w:rsidR="003F3C60" w:rsidRDefault="003F3C60" w:rsidP="003F3C60">
      <w:pPr>
        <w:pStyle w:val="BodyTextIndent2"/>
        <w:tabs>
          <w:tab w:val="left" w:pos="0"/>
          <w:tab w:val="left" w:pos="180"/>
          <w:tab w:val="left" w:pos="351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F3C60">
        <w:rPr>
          <w:rFonts w:ascii="Times New Roman" w:hAnsi="Times New Roman"/>
          <w:szCs w:val="24"/>
        </w:rPr>
        <w:t>Mr. Craig Ciarlone</w:t>
      </w:r>
      <w:r w:rsidR="006E20BA">
        <w:rPr>
          <w:rFonts w:ascii="Times New Roman" w:hAnsi="Times New Roman"/>
          <w:szCs w:val="24"/>
        </w:rPr>
        <w:t xml:space="preserve"> of CSC Construction</w:t>
      </w:r>
      <w:r w:rsidRPr="003F3C60">
        <w:rPr>
          <w:rFonts w:ascii="Times New Roman" w:hAnsi="Times New Roman"/>
          <w:szCs w:val="24"/>
        </w:rPr>
        <w:t xml:space="preserve"> represented the owners, Melissa and Russell Triedman. </w:t>
      </w:r>
      <w:r>
        <w:rPr>
          <w:rFonts w:ascii="Times New Roman" w:hAnsi="Times New Roman"/>
          <w:szCs w:val="24"/>
        </w:rPr>
        <w:t>In May he asked if he could</w:t>
      </w:r>
      <w:r w:rsidR="006E20B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attend </w:t>
      </w:r>
      <w:r w:rsidR="006E20BA">
        <w:rPr>
          <w:rFonts w:ascii="Times New Roman" w:hAnsi="Times New Roman"/>
          <w:szCs w:val="24"/>
        </w:rPr>
        <w:t xml:space="preserve">the </w:t>
      </w:r>
      <w:r w:rsidRPr="003F3C60">
        <w:rPr>
          <w:rFonts w:ascii="Times New Roman" w:hAnsi="Times New Roman"/>
          <w:szCs w:val="24"/>
        </w:rPr>
        <w:t xml:space="preserve">May 15, 2017 HDC meeting </w:t>
      </w:r>
      <w:r>
        <w:rPr>
          <w:rFonts w:ascii="Times New Roman" w:hAnsi="Times New Roman"/>
          <w:szCs w:val="24"/>
        </w:rPr>
        <w:t>and provide information and answer questions prior to the public hearing. The dormer</w:t>
      </w:r>
      <w:r w:rsidRPr="003F3C60">
        <w:rPr>
          <w:rFonts w:ascii="Times New Roman" w:hAnsi="Times New Roman"/>
          <w:szCs w:val="24"/>
        </w:rPr>
        <w:t xml:space="preserve"> will be par</w:t>
      </w:r>
      <w:r>
        <w:rPr>
          <w:rFonts w:ascii="Times New Roman" w:hAnsi="Times New Roman"/>
          <w:szCs w:val="24"/>
        </w:rPr>
        <w:t>tially visible from the street and will be</w:t>
      </w:r>
      <w:r w:rsidRPr="003F3C60">
        <w:rPr>
          <w:rFonts w:ascii="Times New Roman" w:hAnsi="Times New Roman"/>
          <w:szCs w:val="24"/>
        </w:rPr>
        <w:t xml:space="preserve"> consistent with the home’s existing exterior features - siding, roofing, flashing and windows. </w:t>
      </w:r>
      <w:r>
        <w:rPr>
          <w:rFonts w:ascii="Times New Roman" w:hAnsi="Times New Roman"/>
          <w:szCs w:val="24"/>
        </w:rPr>
        <w:t>Since Mr. Ciarlone displayed the project plans, brought siding samples and answered numerous questions on 5/15/17, there were no further questions from the members.</w:t>
      </w:r>
    </w:p>
    <w:p w:rsidR="000E26A0" w:rsidRPr="003F3C60" w:rsidRDefault="000E26A0" w:rsidP="003F3C60">
      <w:pPr>
        <w:pStyle w:val="BodyTextIndent2"/>
        <w:tabs>
          <w:tab w:val="left" w:pos="0"/>
          <w:tab w:val="left" w:pos="180"/>
          <w:tab w:val="left" w:pos="3510"/>
        </w:tabs>
        <w:ind w:left="360"/>
        <w:rPr>
          <w:rFonts w:ascii="Times New Roman" w:hAnsi="Times New Roman"/>
          <w:szCs w:val="24"/>
        </w:rPr>
      </w:pPr>
    </w:p>
    <w:p w:rsidR="000E26A0" w:rsidRDefault="000E26A0" w:rsidP="000E26A0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left="1440" w:hanging="1440"/>
        <w:rPr>
          <w:szCs w:val="24"/>
        </w:rPr>
      </w:pPr>
      <w:r w:rsidRPr="00FD630E">
        <w:rPr>
          <w:color w:val="000000"/>
          <w:szCs w:val="24"/>
        </w:rPr>
        <w:t>MOTION:</w:t>
      </w:r>
      <w:r w:rsidRPr="00FD630E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FD630E">
        <w:rPr>
          <w:color w:val="000000"/>
          <w:szCs w:val="24"/>
        </w:rPr>
        <w:t>To close the public hearing on Melissa and Russell Triedman/119 Calhoun Street/</w:t>
      </w:r>
      <w:r w:rsidRPr="00FD630E">
        <w:rPr>
          <w:szCs w:val="24"/>
        </w:rPr>
        <w:t>application for a COA/ add a new dormer to the second floor back of house</w:t>
      </w:r>
      <w:r>
        <w:rPr>
          <w:szCs w:val="24"/>
        </w:rPr>
        <w:t>. By Ms. Boyer, seconded by</w:t>
      </w:r>
    </w:p>
    <w:p w:rsidR="000E26A0" w:rsidRPr="00FD630E" w:rsidRDefault="000E26A0" w:rsidP="000E26A0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left="1440" w:hanging="144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szCs w:val="24"/>
        </w:rPr>
        <w:t>Mr. Rimsky, passed 5 to 0.</w:t>
      </w:r>
    </w:p>
    <w:p w:rsidR="002C292B" w:rsidRPr="00391242" w:rsidRDefault="002C292B" w:rsidP="002C292B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hanging="1440"/>
        <w:rPr>
          <w:szCs w:val="24"/>
        </w:rPr>
      </w:pPr>
    </w:p>
    <w:p w:rsidR="002C292B" w:rsidRPr="00391242" w:rsidRDefault="002C292B" w:rsidP="002C292B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I. Regular Business</w:t>
      </w:r>
    </w:p>
    <w:p w:rsidR="002C292B" w:rsidRPr="00391242" w:rsidRDefault="002C292B" w:rsidP="002C292B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rPr>
          <w:rFonts w:ascii="Times New Roman" w:hAnsi="Times New Roman"/>
          <w:szCs w:val="24"/>
        </w:rPr>
      </w:pPr>
    </w:p>
    <w:p w:rsidR="002C292B" w:rsidRPr="00391242" w:rsidRDefault="002C292B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A.</w:t>
      </w:r>
      <w:r w:rsidRPr="00391242">
        <w:rPr>
          <w:rFonts w:ascii="Times New Roman" w:hAnsi="Times New Roman"/>
          <w:szCs w:val="24"/>
        </w:rPr>
        <w:tab/>
        <w:t>Call to order</w:t>
      </w:r>
    </w:p>
    <w:p w:rsidR="002C292B" w:rsidRPr="00391242" w:rsidRDefault="002C292B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B.</w:t>
      </w:r>
      <w:r w:rsidRPr="00391242">
        <w:rPr>
          <w:rFonts w:ascii="Times New Roman" w:hAnsi="Times New Roman"/>
          <w:szCs w:val="24"/>
        </w:rPr>
        <w:tab/>
        <w:t>Seating of members and alternates</w:t>
      </w:r>
      <w:r w:rsidR="006E20BA">
        <w:rPr>
          <w:rFonts w:ascii="Times New Roman" w:hAnsi="Times New Roman"/>
          <w:szCs w:val="24"/>
        </w:rPr>
        <w:t xml:space="preserve"> – Mr. Hollinger seated Dimitri Rimsky for Ph</w:t>
      </w:r>
      <w:r w:rsidR="00FD7E42">
        <w:rPr>
          <w:rFonts w:ascii="Times New Roman" w:hAnsi="Times New Roman"/>
          <w:szCs w:val="24"/>
        </w:rPr>
        <w:t>y</w:t>
      </w:r>
      <w:r w:rsidR="006E20BA">
        <w:rPr>
          <w:rFonts w:ascii="Times New Roman" w:hAnsi="Times New Roman"/>
          <w:szCs w:val="24"/>
        </w:rPr>
        <w:t>llis Mills.</w:t>
      </w:r>
    </w:p>
    <w:p w:rsidR="002C292B" w:rsidRPr="00391242" w:rsidRDefault="002C292B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FD3EEA" w:rsidRDefault="00FD3EEA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FD3EEA" w:rsidRDefault="00FD3EEA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FD3EEA" w:rsidRDefault="00FD3EEA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FD3EEA" w:rsidRDefault="00FD3EEA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FD3EEA" w:rsidRDefault="00FD3EEA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FD3EEA" w:rsidRDefault="00FD3EEA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2C292B" w:rsidRPr="00391242" w:rsidRDefault="002C292B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II.</w:t>
      </w:r>
      <w:r w:rsidRPr="00391242">
        <w:rPr>
          <w:rFonts w:ascii="Times New Roman" w:hAnsi="Times New Roman"/>
          <w:szCs w:val="24"/>
        </w:rPr>
        <w:tab/>
        <w:t>Pending Business</w:t>
      </w:r>
    </w:p>
    <w:p w:rsidR="002C292B" w:rsidRPr="00391242" w:rsidRDefault="002C292B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2C292B" w:rsidRPr="001B484E" w:rsidRDefault="002C292B" w:rsidP="002C292B">
      <w:pPr>
        <w:pStyle w:val="ListParagraph"/>
        <w:numPr>
          <w:ilvl w:val="0"/>
          <w:numId w:val="11"/>
        </w:num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 w:rsidRPr="001B484E">
        <w:rPr>
          <w:szCs w:val="24"/>
        </w:rPr>
        <w:t xml:space="preserve">Randall Dyer Slack/20 Nettleton Hollow Road/application for a COA/replacement of existing garage door </w:t>
      </w:r>
    </w:p>
    <w:p w:rsidR="00233E25" w:rsidRDefault="00233E25" w:rsidP="00233E25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233E25" w:rsidRDefault="00233E25" w:rsidP="00233E25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>
        <w:rPr>
          <w:szCs w:val="24"/>
        </w:rPr>
        <w:t xml:space="preserve">There was no further discussion regarding this </w:t>
      </w:r>
      <w:r w:rsidR="00FD3EEA">
        <w:rPr>
          <w:szCs w:val="24"/>
        </w:rPr>
        <w:t>application. The members indicated they were satisfied with</w:t>
      </w:r>
      <w:r>
        <w:rPr>
          <w:szCs w:val="24"/>
        </w:rPr>
        <w:t xml:space="preserve"> the necessary information to make a decision.</w:t>
      </w:r>
    </w:p>
    <w:p w:rsidR="00233E25" w:rsidRDefault="00233E25" w:rsidP="00233E25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233E25" w:rsidRDefault="00233E25" w:rsidP="00233E25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 w:rsidRPr="00681A19">
        <w:rPr>
          <w:szCs w:val="24"/>
        </w:rPr>
        <w:t>MOTION:</w:t>
      </w:r>
      <w:r w:rsidRPr="00681A19">
        <w:rPr>
          <w:szCs w:val="24"/>
        </w:rPr>
        <w:tab/>
      </w:r>
      <w:r>
        <w:rPr>
          <w:szCs w:val="24"/>
        </w:rPr>
        <w:t xml:space="preserve">     </w:t>
      </w:r>
      <w:r w:rsidRPr="00681A19">
        <w:rPr>
          <w:szCs w:val="24"/>
        </w:rPr>
        <w:t>To approve the application for a Certificate of Appropriateness submitted by</w:t>
      </w:r>
    </w:p>
    <w:p w:rsidR="00233E25" w:rsidRDefault="00233E25" w:rsidP="00B7507F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left="1440"/>
        <w:rPr>
          <w:szCs w:val="24"/>
        </w:rPr>
      </w:pPr>
      <w:r w:rsidRPr="00681A19">
        <w:rPr>
          <w:szCs w:val="24"/>
        </w:rPr>
        <w:t>Randall Dyer Slack</w:t>
      </w:r>
      <w:r w:rsidR="00D565AF">
        <w:rPr>
          <w:szCs w:val="24"/>
        </w:rPr>
        <w:t xml:space="preserve">, </w:t>
      </w:r>
      <w:r w:rsidRPr="00681A19">
        <w:rPr>
          <w:szCs w:val="24"/>
        </w:rPr>
        <w:t>20 Nettleton Hollow Road</w:t>
      </w:r>
      <w:r w:rsidR="00D565AF">
        <w:rPr>
          <w:szCs w:val="24"/>
        </w:rPr>
        <w:t xml:space="preserve"> for the </w:t>
      </w:r>
      <w:r w:rsidRPr="00681A19">
        <w:rPr>
          <w:szCs w:val="24"/>
        </w:rPr>
        <w:t>replacement</w:t>
      </w:r>
      <w:r>
        <w:rPr>
          <w:szCs w:val="24"/>
        </w:rPr>
        <w:t xml:space="preserve"> </w:t>
      </w:r>
      <w:r w:rsidRPr="00681A19">
        <w:rPr>
          <w:szCs w:val="24"/>
        </w:rPr>
        <w:t xml:space="preserve">of </w:t>
      </w:r>
      <w:r w:rsidR="00D565AF">
        <w:rPr>
          <w:szCs w:val="24"/>
        </w:rPr>
        <w:t>the existing</w:t>
      </w:r>
      <w:r w:rsidRPr="00681A19">
        <w:rPr>
          <w:szCs w:val="24"/>
        </w:rPr>
        <w:t xml:space="preserve"> garage </w:t>
      </w:r>
      <w:r w:rsidR="00544784" w:rsidRPr="00681A19">
        <w:rPr>
          <w:szCs w:val="24"/>
        </w:rPr>
        <w:t>door.</w:t>
      </w:r>
      <w:r>
        <w:rPr>
          <w:szCs w:val="24"/>
        </w:rPr>
        <w:t xml:space="preserve">  By Ms. Woodroofe, seconded by Ms. Averill, passed 5 to 0.</w:t>
      </w:r>
    </w:p>
    <w:p w:rsidR="00233E25" w:rsidRPr="00233E25" w:rsidRDefault="00233E25" w:rsidP="00233E25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2C292B" w:rsidRDefault="002C292B" w:rsidP="002C292B">
      <w:pPr>
        <w:pStyle w:val="ListParagraph"/>
        <w:numPr>
          <w:ilvl w:val="0"/>
          <w:numId w:val="11"/>
        </w:num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 w:rsidRPr="007346E9">
        <w:rPr>
          <w:szCs w:val="24"/>
        </w:rPr>
        <w:t>Russell and Melissa Triedman/1</w:t>
      </w:r>
      <w:r w:rsidR="00E37684">
        <w:rPr>
          <w:szCs w:val="24"/>
        </w:rPr>
        <w:t>1</w:t>
      </w:r>
      <w:r w:rsidRPr="007346E9">
        <w:rPr>
          <w:szCs w:val="24"/>
        </w:rPr>
        <w:t>9 Calhoun Street/application for a COA/ add a new dormer to the second floor  back of house</w:t>
      </w:r>
    </w:p>
    <w:p w:rsidR="003B4D98" w:rsidRDefault="003B4D98" w:rsidP="003B4D98">
      <w:pPr>
        <w:pStyle w:val="ListParagraph"/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A161CB" w:rsidRDefault="00A161CB" w:rsidP="00A161CB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>
        <w:rPr>
          <w:szCs w:val="24"/>
        </w:rPr>
        <w:t>There was no further discussion regarding this application. The members indicated they were satisfied with the necessary information to make a decision.</w:t>
      </w:r>
    </w:p>
    <w:p w:rsidR="004025CC" w:rsidRPr="004025CC" w:rsidRDefault="004025CC" w:rsidP="004025CC">
      <w:pPr>
        <w:pStyle w:val="ListParagraph"/>
        <w:rPr>
          <w:szCs w:val="24"/>
        </w:rPr>
      </w:pPr>
    </w:p>
    <w:p w:rsidR="003B4D98" w:rsidRDefault="00544784" w:rsidP="000F4BC6">
      <w:pPr>
        <w:pStyle w:val="BodyTextIndent2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MOTION:</w:t>
      </w:r>
      <w:r w:rsidR="003B4D98">
        <w:rPr>
          <w:rFonts w:ascii="Times New Roman" w:hAnsi="Times New Roman"/>
          <w:szCs w:val="24"/>
        </w:rPr>
        <w:t xml:space="preserve">  </w:t>
      </w:r>
      <w:r w:rsidR="00A06317">
        <w:rPr>
          <w:rFonts w:ascii="Times New Roman" w:hAnsi="Times New Roman"/>
          <w:szCs w:val="24"/>
        </w:rPr>
        <w:t xml:space="preserve"> </w:t>
      </w:r>
      <w:r w:rsidR="004025CC" w:rsidRPr="003D1990">
        <w:rPr>
          <w:rFonts w:ascii="Times New Roman" w:hAnsi="Times New Roman"/>
          <w:szCs w:val="24"/>
        </w:rPr>
        <w:t xml:space="preserve">To approve the application for a Certificate of Appropriateness submitted by Melissa and Russell </w:t>
      </w:r>
    </w:p>
    <w:p w:rsidR="003B4D98" w:rsidRDefault="003B4D98" w:rsidP="003B4D98">
      <w:pPr>
        <w:pStyle w:val="BodyTextIndent2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025CC" w:rsidRPr="003D1990">
        <w:rPr>
          <w:rFonts w:ascii="Times New Roman" w:hAnsi="Times New Roman"/>
          <w:szCs w:val="24"/>
        </w:rPr>
        <w:t>Triedman, 119 Calhoun Street, for the addition of a new dormer to the second floor back</w:t>
      </w:r>
    </w:p>
    <w:p w:rsidR="004025CC" w:rsidRPr="004025CC" w:rsidRDefault="004025CC" w:rsidP="00B7507F">
      <w:pPr>
        <w:pStyle w:val="BodyTextIndent2"/>
        <w:ind w:firstLine="0"/>
        <w:rPr>
          <w:szCs w:val="24"/>
        </w:rPr>
      </w:pPr>
      <w:r w:rsidRPr="003D1990">
        <w:rPr>
          <w:rFonts w:ascii="Times New Roman" w:hAnsi="Times New Roman"/>
          <w:szCs w:val="24"/>
        </w:rPr>
        <w:t xml:space="preserve"> </w:t>
      </w:r>
      <w:r w:rsidR="000F4BC6">
        <w:rPr>
          <w:rFonts w:ascii="Times New Roman" w:hAnsi="Times New Roman"/>
          <w:szCs w:val="24"/>
        </w:rPr>
        <w:t>of</w:t>
      </w:r>
      <w:r w:rsidRPr="003D1990">
        <w:rPr>
          <w:rFonts w:ascii="Times New Roman" w:hAnsi="Times New Roman"/>
          <w:szCs w:val="24"/>
        </w:rPr>
        <w:t xml:space="preserve"> house on the west side of the home. </w:t>
      </w:r>
      <w:r>
        <w:rPr>
          <w:rFonts w:ascii="Times New Roman" w:hAnsi="Times New Roman"/>
          <w:szCs w:val="24"/>
        </w:rPr>
        <w:t xml:space="preserve"> By Ms. Averill, seconded by Ms. Boyer, passed 5 to 0.</w:t>
      </w:r>
    </w:p>
    <w:p w:rsidR="002C292B" w:rsidRPr="00391242" w:rsidRDefault="002C292B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2C292B" w:rsidRDefault="002C292B" w:rsidP="002C292B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 w:rsidRPr="00391242">
        <w:rPr>
          <w:szCs w:val="24"/>
        </w:rPr>
        <w:t>III. Consideration of the Minutes – May 15, 2017</w:t>
      </w:r>
    </w:p>
    <w:p w:rsidR="00B7507F" w:rsidRDefault="00B7507F" w:rsidP="002C292B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B7507F" w:rsidRDefault="00B7507F" w:rsidP="002C292B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The members reviewed the May 15, 2017 minutes. There were no corrections.</w:t>
      </w:r>
    </w:p>
    <w:p w:rsidR="00B7507F" w:rsidRDefault="00B7507F" w:rsidP="002C292B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B7507F" w:rsidRDefault="00B7507F" w:rsidP="00B7507F">
      <w:pPr>
        <w:pStyle w:val="BodyTextIndent2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MOTION:</w:t>
      </w:r>
      <w:r>
        <w:rPr>
          <w:rFonts w:ascii="Times New Roman" w:hAnsi="Times New Roman"/>
          <w:szCs w:val="24"/>
        </w:rPr>
        <w:tab/>
        <w:t>To approve the May 15, 2017 minutes as written.  By Ms. Boyer, seconded by Mr. Hollinger, passed 5 to 0.</w:t>
      </w:r>
    </w:p>
    <w:p w:rsidR="00B7507F" w:rsidRDefault="00B7507F" w:rsidP="002C292B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544784" w:rsidRDefault="00B7507F" w:rsidP="00544784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IV.</w:t>
      </w:r>
      <w:r w:rsidR="00A06317">
        <w:rPr>
          <w:szCs w:val="24"/>
        </w:rPr>
        <w:t xml:space="preserve"> </w:t>
      </w:r>
      <w:r>
        <w:rPr>
          <w:szCs w:val="24"/>
        </w:rPr>
        <w:t>Other Business</w:t>
      </w:r>
    </w:p>
    <w:p w:rsidR="00544784" w:rsidRDefault="00544784" w:rsidP="00544784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544784" w:rsidRPr="00683739" w:rsidRDefault="00544784" w:rsidP="00683739">
      <w:pPr>
        <w:pStyle w:val="ListParagraph"/>
        <w:numPr>
          <w:ilvl w:val="0"/>
          <w:numId w:val="16"/>
        </w:num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 w:rsidRPr="00683739">
        <w:rPr>
          <w:szCs w:val="24"/>
        </w:rPr>
        <w:t>The Gunnery Visual and Performing Arts Center – Peter Becker, Head of School</w:t>
      </w:r>
    </w:p>
    <w:p w:rsidR="00544784" w:rsidRPr="00544784" w:rsidRDefault="00544784" w:rsidP="00544784">
      <w:pPr>
        <w:pStyle w:val="ListParagraph"/>
        <w:tabs>
          <w:tab w:val="left" w:pos="90"/>
          <w:tab w:val="left" w:pos="180"/>
          <w:tab w:val="left" w:pos="1080"/>
          <w:tab w:val="left" w:pos="1800"/>
        </w:tabs>
        <w:ind w:left="1080"/>
        <w:rPr>
          <w:szCs w:val="24"/>
        </w:rPr>
      </w:pPr>
    </w:p>
    <w:p w:rsidR="00544784" w:rsidRDefault="00544784" w:rsidP="0054478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Mr. Hollinger encouraged The Gunnery staff involved in the proposed project to come to the HDC </w:t>
      </w:r>
      <w:r w:rsidRPr="00544784">
        <w:rPr>
          <w:color w:val="000000"/>
          <w:szCs w:val="24"/>
        </w:rPr>
        <w:t>for an informational meeting where the commission could express ideas and issues related to a possible design</w:t>
      </w:r>
      <w:r w:rsidR="00A06317">
        <w:rPr>
          <w:color w:val="000000"/>
          <w:szCs w:val="24"/>
        </w:rPr>
        <w:t xml:space="preserve"> as </w:t>
      </w:r>
      <w:r w:rsidR="00C75DDF">
        <w:rPr>
          <w:color w:val="000000"/>
          <w:szCs w:val="24"/>
        </w:rPr>
        <w:t>an HDC meeting</w:t>
      </w:r>
      <w:r w:rsidR="00A06317">
        <w:rPr>
          <w:color w:val="000000"/>
          <w:szCs w:val="24"/>
        </w:rPr>
        <w:t xml:space="preserve"> would be</w:t>
      </w:r>
      <w:r w:rsidRPr="00544784">
        <w:rPr>
          <w:color w:val="000000"/>
          <w:szCs w:val="24"/>
        </w:rPr>
        <w:t xml:space="preserve"> the place for design suggestions.</w:t>
      </w:r>
      <w:r w:rsidR="00683739">
        <w:rPr>
          <w:color w:val="000000"/>
          <w:szCs w:val="24"/>
        </w:rPr>
        <w:t xml:space="preserve"> </w:t>
      </w:r>
      <w:r w:rsidRPr="00544784">
        <w:rPr>
          <w:color w:val="000000"/>
          <w:szCs w:val="24"/>
        </w:rPr>
        <w:t>This will be a sizeable building on the main campus side located on the site where the old Butler dorm stood.</w:t>
      </w:r>
      <w:r>
        <w:rPr>
          <w:color w:val="000000"/>
          <w:szCs w:val="24"/>
        </w:rPr>
        <w:t xml:space="preserve"> Several HDC members visited the site on June 14</w:t>
      </w:r>
      <w:r>
        <w:rPr>
          <w:color w:val="000000"/>
          <w:szCs w:val="24"/>
          <w:vertAlign w:val="superscript"/>
        </w:rPr>
        <w:t xml:space="preserve"> </w:t>
      </w:r>
      <w:r>
        <w:rPr>
          <w:color w:val="000000"/>
          <w:szCs w:val="24"/>
        </w:rPr>
        <w:t>th at the request of the Gunnery.</w:t>
      </w:r>
    </w:p>
    <w:p w:rsidR="00544784" w:rsidRDefault="00544784" w:rsidP="00544784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06206A" w:rsidRDefault="0006206A" w:rsidP="00544784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Topics and questions discussed:</w:t>
      </w:r>
    </w:p>
    <w:p w:rsidR="0006206A" w:rsidRDefault="0006206A" w:rsidP="00544784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06206A" w:rsidRDefault="0006206A" w:rsidP="0006206A">
      <w:pPr>
        <w:pStyle w:val="ListParagraph"/>
        <w:numPr>
          <w:ilvl w:val="0"/>
          <w:numId w:val="17"/>
        </w:num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style of structure</w:t>
      </w:r>
      <w:r w:rsidR="00C65B75">
        <w:rPr>
          <w:szCs w:val="24"/>
        </w:rPr>
        <w:t xml:space="preserve">, </w:t>
      </w:r>
      <w:r w:rsidR="00FA0BBE">
        <w:rPr>
          <w:szCs w:val="24"/>
        </w:rPr>
        <w:t>finishes –</w:t>
      </w:r>
      <w:r>
        <w:rPr>
          <w:szCs w:val="24"/>
        </w:rPr>
        <w:t xml:space="preserve"> Mr. Becker surveyed the members and asked their opinion</w:t>
      </w:r>
      <w:r w:rsidR="00C65B75">
        <w:rPr>
          <w:szCs w:val="24"/>
        </w:rPr>
        <w:t xml:space="preserve">s on </w:t>
      </w:r>
      <w:r w:rsidR="00A06317">
        <w:rPr>
          <w:szCs w:val="24"/>
        </w:rPr>
        <w:t xml:space="preserve">the structure’s </w:t>
      </w:r>
      <w:r w:rsidR="00C65B75">
        <w:rPr>
          <w:szCs w:val="24"/>
        </w:rPr>
        <w:t xml:space="preserve">style, </w:t>
      </w:r>
      <w:r w:rsidR="00D22358">
        <w:rPr>
          <w:szCs w:val="24"/>
        </w:rPr>
        <w:t>finishing</w:t>
      </w:r>
      <w:r w:rsidR="00A06317">
        <w:rPr>
          <w:szCs w:val="24"/>
        </w:rPr>
        <w:t>s, materials etc.</w:t>
      </w:r>
    </w:p>
    <w:p w:rsidR="0006206A" w:rsidRPr="00AC5AEF" w:rsidRDefault="0006206A" w:rsidP="00E177E2">
      <w:pPr>
        <w:pStyle w:val="ListParagraph"/>
        <w:numPr>
          <w:ilvl w:val="0"/>
          <w:numId w:val="17"/>
        </w:num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 w:rsidRPr="00AC5AEF">
        <w:rPr>
          <w:szCs w:val="24"/>
        </w:rPr>
        <w:t xml:space="preserve">location of building </w:t>
      </w:r>
      <w:r w:rsidR="00D22358" w:rsidRPr="00AC5AEF">
        <w:rPr>
          <w:szCs w:val="24"/>
        </w:rPr>
        <w:t xml:space="preserve">– </w:t>
      </w:r>
      <w:r w:rsidR="00A06317" w:rsidRPr="00AC5AEF">
        <w:rPr>
          <w:szCs w:val="24"/>
        </w:rPr>
        <w:t xml:space="preserve">The </w:t>
      </w:r>
      <w:r w:rsidR="00D22358" w:rsidRPr="00AC5AEF">
        <w:rPr>
          <w:szCs w:val="24"/>
        </w:rPr>
        <w:t>Gunnery</w:t>
      </w:r>
      <w:r w:rsidR="00765A53" w:rsidRPr="00AC5AEF">
        <w:rPr>
          <w:szCs w:val="24"/>
        </w:rPr>
        <w:t xml:space="preserve"> likes the idea of this building and </w:t>
      </w:r>
      <w:r w:rsidR="00FA0BBE">
        <w:rPr>
          <w:szCs w:val="24"/>
        </w:rPr>
        <w:t>the</w:t>
      </w:r>
      <w:r w:rsidR="00765A53" w:rsidRPr="00AC5AEF">
        <w:rPr>
          <w:szCs w:val="24"/>
        </w:rPr>
        <w:t xml:space="preserve"> </w:t>
      </w:r>
      <w:r w:rsidR="00C75DDF">
        <w:rPr>
          <w:szCs w:val="24"/>
        </w:rPr>
        <w:t xml:space="preserve">future </w:t>
      </w:r>
      <w:r w:rsidR="00765A53" w:rsidRPr="00AC5AEF">
        <w:rPr>
          <w:szCs w:val="24"/>
        </w:rPr>
        <w:t>uses being in direct dialogue with</w:t>
      </w:r>
      <w:r w:rsidRPr="00AC5AEF">
        <w:rPr>
          <w:szCs w:val="24"/>
        </w:rPr>
        <w:t xml:space="preserve"> the dining hall</w:t>
      </w:r>
      <w:r w:rsidR="00765A53" w:rsidRPr="00AC5AEF">
        <w:rPr>
          <w:szCs w:val="24"/>
        </w:rPr>
        <w:t xml:space="preserve"> as </w:t>
      </w:r>
      <w:r w:rsidR="00226CCF" w:rsidRPr="00AC5AEF">
        <w:rPr>
          <w:szCs w:val="24"/>
        </w:rPr>
        <w:t>both would be</w:t>
      </w:r>
      <w:r w:rsidR="00765A53" w:rsidRPr="00AC5AEF">
        <w:rPr>
          <w:szCs w:val="24"/>
        </w:rPr>
        <w:t xml:space="preserve"> where the school meets for </w:t>
      </w:r>
      <w:r w:rsidR="00FA0BBE">
        <w:rPr>
          <w:szCs w:val="24"/>
        </w:rPr>
        <w:t xml:space="preserve">its </w:t>
      </w:r>
      <w:r w:rsidR="00765A53" w:rsidRPr="00AC5AEF">
        <w:rPr>
          <w:szCs w:val="24"/>
        </w:rPr>
        <w:t>meetings</w:t>
      </w:r>
      <w:r w:rsidR="00FA0BBE">
        <w:rPr>
          <w:szCs w:val="24"/>
        </w:rPr>
        <w:t>,</w:t>
      </w:r>
      <w:r w:rsidR="00226CCF" w:rsidRPr="00AC5AEF">
        <w:rPr>
          <w:szCs w:val="24"/>
        </w:rPr>
        <w:t xml:space="preserve"> some </w:t>
      </w:r>
      <w:r w:rsidR="00C75DDF">
        <w:rPr>
          <w:szCs w:val="24"/>
        </w:rPr>
        <w:t>of which are</w:t>
      </w:r>
      <w:r w:rsidR="00226CCF" w:rsidRPr="00AC5AEF">
        <w:rPr>
          <w:szCs w:val="24"/>
        </w:rPr>
        <w:t xml:space="preserve"> informal lunches. </w:t>
      </w:r>
      <w:r w:rsidR="00D6311C">
        <w:rPr>
          <w:szCs w:val="24"/>
        </w:rPr>
        <w:t>It is c</w:t>
      </w:r>
      <w:r w:rsidR="00226CCF" w:rsidRPr="00AC5AEF">
        <w:rPr>
          <w:szCs w:val="24"/>
        </w:rPr>
        <w:t>onsidered to be the b</w:t>
      </w:r>
      <w:r w:rsidR="00C65B75" w:rsidRPr="00AC5AEF">
        <w:rPr>
          <w:szCs w:val="24"/>
        </w:rPr>
        <w:t xml:space="preserve">est central location. </w:t>
      </w:r>
      <w:r w:rsidR="00D6311C">
        <w:rPr>
          <w:szCs w:val="24"/>
        </w:rPr>
        <w:t>The school will propose</w:t>
      </w:r>
      <w:r w:rsidR="00BA1D4B" w:rsidRPr="00AC5AEF">
        <w:rPr>
          <w:szCs w:val="24"/>
        </w:rPr>
        <w:t xml:space="preserve"> that the p</w:t>
      </w:r>
      <w:r w:rsidR="00C65B75" w:rsidRPr="00AC5AEF">
        <w:rPr>
          <w:szCs w:val="24"/>
        </w:rPr>
        <w:t>arking lot be moved.</w:t>
      </w:r>
      <w:r w:rsidRPr="00AC5AEF">
        <w:rPr>
          <w:szCs w:val="24"/>
        </w:rPr>
        <w:t xml:space="preserve"> </w:t>
      </w:r>
    </w:p>
    <w:p w:rsidR="0006206A" w:rsidRDefault="0006206A" w:rsidP="0006206A">
      <w:pPr>
        <w:pStyle w:val="ListParagraph"/>
        <w:numPr>
          <w:ilvl w:val="0"/>
          <w:numId w:val="17"/>
        </w:num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light emission from the center – Mr. Becker spoke to several nearby neighbors to discuss</w:t>
      </w:r>
      <w:r w:rsidR="00AC5AEF">
        <w:rPr>
          <w:szCs w:val="24"/>
        </w:rPr>
        <w:t xml:space="preserve"> this</w:t>
      </w:r>
      <w:r w:rsidR="00FA0BBE">
        <w:rPr>
          <w:szCs w:val="24"/>
        </w:rPr>
        <w:t>.</w:t>
      </w:r>
    </w:p>
    <w:p w:rsidR="0006206A" w:rsidRDefault="0006206A" w:rsidP="0006206A">
      <w:pPr>
        <w:pStyle w:val="ListParagraph"/>
        <w:numPr>
          <w:ilvl w:val="0"/>
          <w:numId w:val="17"/>
        </w:num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footprint – displayed primary sketches and renderings</w:t>
      </w:r>
    </w:p>
    <w:p w:rsidR="00AC5AEF" w:rsidRDefault="00AC5AEF" w:rsidP="0006206A">
      <w:pPr>
        <w:pStyle w:val="ListParagraph"/>
        <w:numPr>
          <w:ilvl w:val="0"/>
          <w:numId w:val="17"/>
        </w:num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timeframe – aiming for the Fall of 2019</w:t>
      </w:r>
    </w:p>
    <w:p w:rsidR="00683739" w:rsidRPr="00544784" w:rsidRDefault="00683739" w:rsidP="00544784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C65B75" w:rsidRDefault="00C65B75" w:rsidP="002C292B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 xml:space="preserve">Mr. Becker asked the members what </w:t>
      </w:r>
      <w:r w:rsidR="00AC5AEF">
        <w:rPr>
          <w:szCs w:val="24"/>
        </w:rPr>
        <w:t xml:space="preserve">the HDC required </w:t>
      </w:r>
      <w:r>
        <w:rPr>
          <w:szCs w:val="24"/>
        </w:rPr>
        <w:t>such as elevations, material samples</w:t>
      </w:r>
      <w:r w:rsidR="00FA0BBE">
        <w:rPr>
          <w:szCs w:val="24"/>
        </w:rPr>
        <w:t>,</w:t>
      </w:r>
      <w:r w:rsidR="00C75DDF">
        <w:rPr>
          <w:szCs w:val="24"/>
        </w:rPr>
        <w:t xml:space="preserve"> the</w:t>
      </w:r>
      <w:r w:rsidR="00AC5AEF">
        <w:rPr>
          <w:szCs w:val="24"/>
        </w:rPr>
        <w:t xml:space="preserve"> archite</w:t>
      </w:r>
      <w:r w:rsidR="00C75DDF">
        <w:rPr>
          <w:szCs w:val="24"/>
        </w:rPr>
        <w:t xml:space="preserve">ct’s </w:t>
      </w:r>
      <w:r w:rsidR="00AC5AEF">
        <w:rPr>
          <w:szCs w:val="24"/>
        </w:rPr>
        <w:t>recommendations</w:t>
      </w:r>
      <w:r>
        <w:rPr>
          <w:szCs w:val="24"/>
        </w:rPr>
        <w:t>.</w:t>
      </w:r>
    </w:p>
    <w:p w:rsidR="00C65B75" w:rsidRDefault="00C65B75" w:rsidP="002C292B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FA0BBE" w:rsidRDefault="00C65B75" w:rsidP="00FA0BBE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 xml:space="preserve">The Commission thanked Mr. Becker for requesting this informational meeting as it </w:t>
      </w:r>
      <w:r w:rsidR="00FA0BBE">
        <w:rPr>
          <w:szCs w:val="24"/>
        </w:rPr>
        <w:t>was</w:t>
      </w:r>
      <w:r>
        <w:rPr>
          <w:szCs w:val="24"/>
        </w:rPr>
        <w:t xml:space="preserve"> beneficial to all parties.</w:t>
      </w:r>
    </w:p>
    <w:p w:rsidR="00FA0BBE" w:rsidRDefault="00FA0BBE" w:rsidP="00FA0BBE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6D538E" w:rsidRDefault="006D538E" w:rsidP="00FA0BBE">
      <w:pPr>
        <w:numPr>
          <w:ilvl w:val="0"/>
          <w:numId w:val="16"/>
        </w:num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Letter to residents in the Historic District regarding revised Design Gu</w:t>
      </w:r>
      <w:r w:rsidR="0025133F">
        <w:rPr>
          <w:szCs w:val="24"/>
        </w:rPr>
        <w:t>idelines and Rules of Procedure</w:t>
      </w:r>
    </w:p>
    <w:p w:rsidR="006D538E" w:rsidRDefault="006D538E" w:rsidP="006D538E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FA0BBE" w:rsidRDefault="006D538E" w:rsidP="00FA0BBE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 xml:space="preserve">Mr. Hollinger compiled a current list of the residents in the three (3) historic districts. He </w:t>
      </w:r>
      <w:r w:rsidR="000F6622">
        <w:rPr>
          <w:szCs w:val="24"/>
        </w:rPr>
        <w:t xml:space="preserve">will compose a letter which will be mailed to those residents alerting them to the HDC section of the town website where they </w:t>
      </w:r>
      <w:r w:rsidR="00D22358">
        <w:rPr>
          <w:szCs w:val="24"/>
        </w:rPr>
        <w:t>could access</w:t>
      </w:r>
      <w:r w:rsidR="000F6622">
        <w:rPr>
          <w:szCs w:val="24"/>
        </w:rPr>
        <w:t xml:space="preserve"> the </w:t>
      </w:r>
      <w:r w:rsidR="0025133F">
        <w:rPr>
          <w:szCs w:val="24"/>
        </w:rPr>
        <w:t>revised</w:t>
      </w:r>
      <w:r w:rsidR="000F6622">
        <w:rPr>
          <w:szCs w:val="24"/>
        </w:rPr>
        <w:t xml:space="preserve"> guidelines and rules. </w:t>
      </w:r>
    </w:p>
    <w:p w:rsidR="00FA0BBE" w:rsidRDefault="00FA0BBE" w:rsidP="00FA0BBE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391FDA" w:rsidRDefault="00C75DDF" w:rsidP="00FA0BBE">
      <w:pPr>
        <w:numPr>
          <w:ilvl w:val="0"/>
          <w:numId w:val="16"/>
        </w:num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Revision to</w:t>
      </w:r>
      <w:r w:rsidR="0025133F" w:rsidRPr="00C75DDF">
        <w:rPr>
          <w:szCs w:val="24"/>
        </w:rPr>
        <w:t xml:space="preserve"> the</w:t>
      </w:r>
      <w:r w:rsidR="00391FDA" w:rsidRPr="00C75DDF">
        <w:rPr>
          <w:szCs w:val="24"/>
        </w:rPr>
        <w:t xml:space="preserve"> Certificate of Appropriateness </w:t>
      </w:r>
      <w:r w:rsidR="0025133F" w:rsidRPr="00C75DDF">
        <w:rPr>
          <w:szCs w:val="24"/>
        </w:rPr>
        <w:t xml:space="preserve">section on website </w:t>
      </w:r>
    </w:p>
    <w:p w:rsidR="00C75DDF" w:rsidRPr="00C75DDF" w:rsidRDefault="00C75DDF" w:rsidP="00C75DDF">
      <w:pPr>
        <w:pStyle w:val="ListParagraph"/>
        <w:tabs>
          <w:tab w:val="left" w:pos="90"/>
          <w:tab w:val="left" w:pos="180"/>
          <w:tab w:val="left" w:pos="1080"/>
          <w:tab w:val="left" w:pos="1800"/>
        </w:tabs>
        <w:ind w:left="360"/>
        <w:rPr>
          <w:szCs w:val="24"/>
        </w:rPr>
      </w:pPr>
    </w:p>
    <w:p w:rsidR="0082376E" w:rsidRDefault="00391FDA" w:rsidP="00FE6715">
      <w:pPr>
        <w:ind w:left="106" w:right="106"/>
        <w:rPr>
          <w:szCs w:val="24"/>
        </w:rPr>
      </w:pPr>
      <w:r>
        <w:rPr>
          <w:szCs w:val="24"/>
        </w:rPr>
        <w:t xml:space="preserve">The HDC will be updating the </w:t>
      </w:r>
      <w:r w:rsidR="002476DE">
        <w:rPr>
          <w:szCs w:val="24"/>
        </w:rPr>
        <w:t xml:space="preserve">Introduction </w:t>
      </w:r>
      <w:r w:rsidR="00C75DDF">
        <w:rPr>
          <w:szCs w:val="24"/>
        </w:rPr>
        <w:t xml:space="preserve">to the COA section </w:t>
      </w:r>
      <w:r w:rsidR="002476DE">
        <w:rPr>
          <w:szCs w:val="24"/>
        </w:rPr>
        <w:t>on the website</w:t>
      </w:r>
      <w:r w:rsidR="00C75DDF">
        <w:rPr>
          <w:szCs w:val="24"/>
        </w:rPr>
        <w:t>.</w:t>
      </w:r>
      <w:r w:rsidR="00FE6715">
        <w:rPr>
          <w:szCs w:val="24"/>
        </w:rPr>
        <w:t xml:space="preserve"> The text </w:t>
      </w:r>
      <w:r w:rsidR="00D6311C">
        <w:rPr>
          <w:szCs w:val="24"/>
        </w:rPr>
        <w:t xml:space="preserve">that will be included is </w:t>
      </w:r>
      <w:r w:rsidR="00C75DDF">
        <w:rPr>
          <w:szCs w:val="24"/>
        </w:rPr>
        <w:t>an</w:t>
      </w:r>
      <w:r w:rsidR="00FE6715">
        <w:rPr>
          <w:szCs w:val="24"/>
        </w:rPr>
        <w:t xml:space="preserve"> </w:t>
      </w:r>
      <w:r w:rsidR="0025133F">
        <w:rPr>
          <w:szCs w:val="24"/>
        </w:rPr>
        <w:t>excerpt from</w:t>
      </w:r>
      <w:r w:rsidR="00FE6715">
        <w:rPr>
          <w:szCs w:val="24"/>
        </w:rPr>
        <w:t xml:space="preserve"> </w:t>
      </w:r>
      <w:r w:rsidR="00D22358">
        <w:rPr>
          <w:szCs w:val="24"/>
        </w:rPr>
        <w:t>the Handbook</w:t>
      </w:r>
      <w:r>
        <w:rPr>
          <w:szCs w:val="24"/>
        </w:rPr>
        <w:t xml:space="preserve"> for CT Historic District Commission</w:t>
      </w:r>
      <w:r w:rsidR="00C75DDF">
        <w:rPr>
          <w:szCs w:val="24"/>
        </w:rPr>
        <w:t xml:space="preserve"> </w:t>
      </w:r>
      <w:r>
        <w:rPr>
          <w:szCs w:val="24"/>
        </w:rPr>
        <w:t>Published in 2010</w:t>
      </w:r>
      <w:r w:rsidR="00D6311C">
        <w:rPr>
          <w:szCs w:val="24"/>
        </w:rPr>
        <w:t>. It clearly</w:t>
      </w:r>
      <w:r w:rsidR="00FE6715">
        <w:rPr>
          <w:szCs w:val="24"/>
        </w:rPr>
        <w:t xml:space="preserve"> </w:t>
      </w:r>
      <w:r w:rsidR="0025133F">
        <w:rPr>
          <w:szCs w:val="24"/>
        </w:rPr>
        <w:t xml:space="preserve">states </w:t>
      </w:r>
      <w:r>
        <w:rPr>
          <w:szCs w:val="24"/>
        </w:rPr>
        <w:t xml:space="preserve">what work requires a COA and what work </w:t>
      </w:r>
      <w:r w:rsidRPr="0025133F">
        <w:rPr>
          <w:szCs w:val="24"/>
        </w:rPr>
        <w:t>does</w:t>
      </w:r>
      <w:r>
        <w:rPr>
          <w:szCs w:val="24"/>
        </w:rPr>
        <w:t xml:space="preserve"> not require a COA. The members agreed that this</w:t>
      </w:r>
      <w:r w:rsidR="00C75DDF">
        <w:rPr>
          <w:szCs w:val="24"/>
        </w:rPr>
        <w:t xml:space="preserve"> is the </w:t>
      </w:r>
      <w:r>
        <w:rPr>
          <w:szCs w:val="24"/>
        </w:rPr>
        <w:t xml:space="preserve">appropriate text to preface </w:t>
      </w:r>
      <w:r w:rsidR="00C75DDF">
        <w:rPr>
          <w:szCs w:val="24"/>
        </w:rPr>
        <w:t xml:space="preserve">the section. </w:t>
      </w:r>
      <w:r w:rsidR="0025133F">
        <w:rPr>
          <w:szCs w:val="24"/>
        </w:rPr>
        <w:t xml:space="preserve"> The HDC clerk will input th</w:t>
      </w:r>
      <w:r w:rsidR="00D6311C">
        <w:rPr>
          <w:szCs w:val="24"/>
        </w:rPr>
        <w:t>e introduction</w:t>
      </w:r>
      <w:r w:rsidR="0025133F">
        <w:rPr>
          <w:szCs w:val="24"/>
        </w:rPr>
        <w:t xml:space="preserve"> into the website.</w:t>
      </w:r>
    </w:p>
    <w:p w:rsidR="0082376E" w:rsidRPr="00EF4F78" w:rsidRDefault="0082376E" w:rsidP="0082376E">
      <w:pPr>
        <w:ind w:right="106"/>
        <w:rPr>
          <w:szCs w:val="24"/>
        </w:rPr>
      </w:pPr>
    </w:p>
    <w:p w:rsidR="00EF4F78" w:rsidRPr="00EF4F78" w:rsidRDefault="00EF4F78" w:rsidP="00EF4F78">
      <w:pPr>
        <w:ind w:right="106"/>
        <w:rPr>
          <w:sz w:val="22"/>
          <w:szCs w:val="24"/>
        </w:rPr>
      </w:pPr>
      <w:r w:rsidRPr="00EF4F78">
        <w:rPr>
          <w:szCs w:val="24"/>
        </w:rPr>
        <w:t>V.</w:t>
      </w:r>
      <w:r w:rsidR="00FD7E42">
        <w:rPr>
          <w:szCs w:val="24"/>
        </w:rPr>
        <w:t xml:space="preserve"> </w:t>
      </w:r>
      <w:r w:rsidRPr="00EF4F78">
        <w:rPr>
          <w:szCs w:val="24"/>
        </w:rPr>
        <w:t>Motion to Include Subsequent Business Not on the Agenda</w:t>
      </w:r>
    </w:p>
    <w:p w:rsidR="00EF4F78" w:rsidRPr="00EF4F78" w:rsidRDefault="00EF4F78" w:rsidP="00EF4F78">
      <w:pPr>
        <w:ind w:right="106"/>
        <w:rPr>
          <w:szCs w:val="24"/>
        </w:rPr>
      </w:pPr>
    </w:p>
    <w:p w:rsidR="00FD7E42" w:rsidRDefault="00EF4F78" w:rsidP="00EF4F78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left="1440" w:hanging="1440"/>
        <w:rPr>
          <w:szCs w:val="24"/>
        </w:rPr>
      </w:pPr>
      <w:r w:rsidRPr="00EF4F78">
        <w:rPr>
          <w:szCs w:val="24"/>
        </w:rPr>
        <w:t>MOTION:</w:t>
      </w:r>
      <w:r w:rsidRPr="00EF4F78">
        <w:rPr>
          <w:szCs w:val="24"/>
        </w:rPr>
        <w:tab/>
        <w:t xml:space="preserve">      To include subsequent business not on the agenda:  1) discussion regarding playscapes as they relate to Zoning, 2) bright lights in town. By Mr. Hollinger,</w:t>
      </w:r>
      <w:r w:rsidR="00FD7E42">
        <w:rPr>
          <w:szCs w:val="24"/>
        </w:rPr>
        <w:t xml:space="preserve"> </w:t>
      </w:r>
    </w:p>
    <w:p w:rsidR="00EF4F78" w:rsidRPr="00EF4F78" w:rsidRDefault="00FD7E42" w:rsidP="00EF4F78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F4F78" w:rsidRPr="00EF4F78">
        <w:rPr>
          <w:szCs w:val="24"/>
        </w:rPr>
        <w:t>seconded by Ms. Boyer, passed 5 to 0</w:t>
      </w:r>
    </w:p>
    <w:p w:rsidR="00EF4F78" w:rsidRPr="00EF4F78" w:rsidRDefault="00EF4F78" w:rsidP="00EF4F78">
      <w:pPr>
        <w:ind w:right="106"/>
        <w:rPr>
          <w:szCs w:val="24"/>
        </w:rPr>
      </w:pPr>
    </w:p>
    <w:p w:rsidR="00EF4F78" w:rsidRPr="00CC36B3" w:rsidRDefault="00EF4F78" w:rsidP="00EF4F78">
      <w:pPr>
        <w:ind w:right="106"/>
        <w:rPr>
          <w:szCs w:val="24"/>
        </w:rPr>
      </w:pPr>
      <w:r w:rsidRPr="00EF4F78">
        <w:rPr>
          <w:szCs w:val="24"/>
        </w:rPr>
        <w:t xml:space="preserve">Informational topic - Is a </w:t>
      </w:r>
      <w:r w:rsidR="00C75DDF">
        <w:rPr>
          <w:szCs w:val="24"/>
        </w:rPr>
        <w:t>p</w:t>
      </w:r>
      <w:r w:rsidRPr="00EF4F78">
        <w:rPr>
          <w:szCs w:val="24"/>
        </w:rPr>
        <w:t xml:space="preserve">layscape considered a structure? Members provided their opinions about whether or not </w:t>
      </w:r>
      <w:r w:rsidR="005F4E6E">
        <w:rPr>
          <w:szCs w:val="24"/>
        </w:rPr>
        <w:t>a</w:t>
      </w:r>
      <w:r w:rsidRPr="00EF4F78">
        <w:rPr>
          <w:szCs w:val="24"/>
        </w:rPr>
        <w:t xml:space="preserve"> </w:t>
      </w:r>
      <w:r w:rsidR="00C75DDF">
        <w:rPr>
          <w:szCs w:val="24"/>
        </w:rPr>
        <w:t>p</w:t>
      </w:r>
      <w:r w:rsidR="00863A72">
        <w:rPr>
          <w:szCs w:val="24"/>
        </w:rPr>
        <w:t>layscape</w:t>
      </w:r>
      <w:r w:rsidRPr="00EF4F78">
        <w:rPr>
          <w:szCs w:val="24"/>
        </w:rPr>
        <w:t xml:space="preserve"> would be </w:t>
      </w:r>
      <w:r w:rsidR="008A337F">
        <w:rPr>
          <w:szCs w:val="24"/>
        </w:rPr>
        <w:t>considered a structure</w:t>
      </w:r>
      <w:r w:rsidR="00C75DDF">
        <w:rPr>
          <w:szCs w:val="24"/>
        </w:rPr>
        <w:t>.</w:t>
      </w:r>
      <w:r>
        <w:rPr>
          <w:szCs w:val="24"/>
        </w:rPr>
        <w:t xml:space="preserve">   Mr. Hollinger will contact</w:t>
      </w:r>
      <w:r w:rsidR="00CC36B3">
        <w:rPr>
          <w:szCs w:val="24"/>
        </w:rPr>
        <w:t xml:space="preserve"> </w:t>
      </w:r>
      <w:r w:rsidRPr="00EF4F78">
        <w:rPr>
          <w:szCs w:val="24"/>
        </w:rPr>
        <w:t>Greg Farmer</w:t>
      </w:r>
      <w:r w:rsidR="005F4E6E">
        <w:rPr>
          <w:szCs w:val="24"/>
        </w:rPr>
        <w:t>,</w:t>
      </w:r>
      <w:r w:rsidRPr="00EF4F78">
        <w:rPr>
          <w:szCs w:val="24"/>
        </w:rPr>
        <w:t xml:space="preserve"> </w:t>
      </w:r>
      <w:r w:rsidR="00CC36B3" w:rsidRPr="00CC36B3">
        <w:rPr>
          <w:rStyle w:val="st1"/>
          <w:lang w:val="en"/>
        </w:rPr>
        <w:t xml:space="preserve">Circuit Rider at </w:t>
      </w:r>
      <w:r w:rsidR="00CC36B3" w:rsidRPr="00CC36B3">
        <w:rPr>
          <w:rStyle w:val="Emphasis"/>
          <w:b w:val="0"/>
          <w:lang w:val="en"/>
        </w:rPr>
        <w:t>Connecticut Trust for</w:t>
      </w:r>
      <w:r w:rsidR="00CC36B3" w:rsidRPr="00CC36B3">
        <w:rPr>
          <w:rStyle w:val="st1"/>
          <w:lang w:val="en"/>
        </w:rPr>
        <w:t xml:space="preserve"> Historic Preservation</w:t>
      </w:r>
      <w:r w:rsidR="008A337F" w:rsidRPr="00CC36B3">
        <w:rPr>
          <w:szCs w:val="24"/>
        </w:rPr>
        <w:t xml:space="preserve"> </w:t>
      </w:r>
      <w:r w:rsidRPr="00CC36B3">
        <w:rPr>
          <w:szCs w:val="24"/>
        </w:rPr>
        <w:t>to obtain clarification.</w:t>
      </w:r>
    </w:p>
    <w:p w:rsidR="00EF4F78" w:rsidRPr="00EF4F78" w:rsidRDefault="00EF4F78" w:rsidP="00EF4F78">
      <w:pPr>
        <w:ind w:right="106"/>
        <w:rPr>
          <w:szCs w:val="24"/>
        </w:rPr>
      </w:pPr>
    </w:p>
    <w:p w:rsidR="00EF4F78" w:rsidRPr="00EF4F78" w:rsidRDefault="00EF4F78" w:rsidP="00EF4F78">
      <w:pPr>
        <w:ind w:right="106"/>
        <w:rPr>
          <w:szCs w:val="24"/>
        </w:rPr>
      </w:pPr>
      <w:r w:rsidRPr="00EF4F78">
        <w:rPr>
          <w:szCs w:val="24"/>
        </w:rPr>
        <w:t xml:space="preserve">There were a few comments </w:t>
      </w:r>
      <w:r w:rsidR="008A337F">
        <w:rPr>
          <w:szCs w:val="24"/>
        </w:rPr>
        <w:t>about</w:t>
      </w:r>
      <w:r w:rsidRPr="00EF4F78">
        <w:rPr>
          <w:szCs w:val="24"/>
        </w:rPr>
        <w:t xml:space="preserve"> several areas in town that appear to have bright lights.  </w:t>
      </w:r>
      <w:r w:rsidR="005F4E6E">
        <w:rPr>
          <w:szCs w:val="24"/>
        </w:rPr>
        <w:t>The Zoning Department will take a look.</w:t>
      </w:r>
      <w:bookmarkStart w:id="0" w:name="_GoBack"/>
      <w:bookmarkEnd w:id="0"/>
    </w:p>
    <w:p w:rsidR="006C0933" w:rsidRPr="005B4F78" w:rsidRDefault="006C0933" w:rsidP="00FE6715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5C4910" w:rsidRPr="005B4F78" w:rsidRDefault="00880C11" w:rsidP="00F06B33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  <w:u w:val="single"/>
        </w:rPr>
      </w:pPr>
      <w:r w:rsidRPr="005B4F78">
        <w:rPr>
          <w:szCs w:val="24"/>
        </w:rPr>
        <w:t>V</w:t>
      </w:r>
      <w:r w:rsidR="00FE0FB5">
        <w:rPr>
          <w:szCs w:val="24"/>
        </w:rPr>
        <w:t>I</w:t>
      </w:r>
      <w:r w:rsidRPr="005B4F78">
        <w:rPr>
          <w:szCs w:val="24"/>
        </w:rPr>
        <w:t xml:space="preserve">. </w:t>
      </w:r>
      <w:r w:rsidR="005C4910" w:rsidRPr="005B4F78">
        <w:rPr>
          <w:szCs w:val="24"/>
        </w:rPr>
        <w:t>Adjournment</w:t>
      </w:r>
    </w:p>
    <w:p w:rsidR="001D44CD" w:rsidRPr="005B4F78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880C11" w:rsidRPr="005B4F78" w:rsidRDefault="00880C11" w:rsidP="00880C11">
      <w:pPr>
        <w:shd w:val="clear" w:color="auto" w:fill="FFFFFF"/>
        <w:ind w:left="1440" w:hanging="1440"/>
        <w:rPr>
          <w:color w:val="000000"/>
          <w:szCs w:val="24"/>
        </w:rPr>
      </w:pPr>
      <w:r w:rsidRPr="005B4F78">
        <w:rPr>
          <w:color w:val="000000"/>
          <w:szCs w:val="24"/>
        </w:rPr>
        <w:t>MOTION:</w:t>
      </w:r>
      <w:r w:rsidRPr="005B4F78">
        <w:rPr>
          <w:color w:val="000000"/>
          <w:szCs w:val="24"/>
        </w:rPr>
        <w:tab/>
      </w:r>
      <w:r w:rsidR="00603254" w:rsidRPr="005B4F78">
        <w:rPr>
          <w:color w:val="000000"/>
          <w:szCs w:val="24"/>
        </w:rPr>
        <w:t xml:space="preserve">To adjourn. By </w:t>
      </w:r>
      <w:r w:rsidR="008A337F">
        <w:rPr>
          <w:color w:val="000000"/>
          <w:szCs w:val="24"/>
        </w:rPr>
        <w:t>Mr. Hollinger, seconded by Ms. Boyer, passed 5 to 0.</w:t>
      </w:r>
    </w:p>
    <w:p w:rsidR="006C4607" w:rsidRPr="005B4F78" w:rsidRDefault="006C4607" w:rsidP="00880C11">
      <w:pPr>
        <w:shd w:val="clear" w:color="auto" w:fill="FFFFFF"/>
        <w:ind w:left="1440" w:hanging="1440"/>
        <w:rPr>
          <w:color w:val="000000"/>
          <w:szCs w:val="24"/>
        </w:rPr>
      </w:pPr>
    </w:p>
    <w:p w:rsidR="006D65FE" w:rsidRDefault="006C4607" w:rsidP="00880C11">
      <w:pPr>
        <w:shd w:val="clear" w:color="auto" w:fill="FFFFFF"/>
        <w:ind w:left="1440" w:hanging="1440"/>
        <w:rPr>
          <w:color w:val="000000"/>
          <w:szCs w:val="24"/>
        </w:rPr>
      </w:pPr>
      <w:r w:rsidRPr="005B4F78">
        <w:rPr>
          <w:color w:val="000000"/>
          <w:szCs w:val="24"/>
        </w:rPr>
        <w:t xml:space="preserve">Mr. Hollinger adjourned the meeting at </w:t>
      </w:r>
      <w:r w:rsidR="008A337F">
        <w:rPr>
          <w:color w:val="000000"/>
          <w:szCs w:val="24"/>
        </w:rPr>
        <w:t>8:30 PM.</w:t>
      </w:r>
    </w:p>
    <w:p w:rsidR="00142F33" w:rsidRPr="005B4F78" w:rsidRDefault="00142F33" w:rsidP="00880C11">
      <w:pPr>
        <w:shd w:val="clear" w:color="auto" w:fill="FFFFFF"/>
        <w:ind w:left="1440" w:hanging="1440"/>
        <w:rPr>
          <w:color w:val="000000"/>
          <w:szCs w:val="24"/>
        </w:rPr>
      </w:pPr>
    </w:p>
    <w:p w:rsidR="006D65FE" w:rsidRPr="005B4F78" w:rsidRDefault="006D65FE" w:rsidP="006D65F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5B4F78">
        <w:rPr>
          <w:szCs w:val="24"/>
        </w:rPr>
        <w:t>Submitted Subject to Approval</w:t>
      </w:r>
    </w:p>
    <w:p w:rsidR="006D65FE" w:rsidRPr="005B4F78" w:rsidRDefault="006D65FE" w:rsidP="006D65F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5C11CB" w:rsidRPr="005B4F78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6D65FE" w:rsidRPr="005B4F78" w:rsidRDefault="006D65FE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6D65FE" w:rsidRPr="005B4F78" w:rsidRDefault="006D65FE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5B4F78">
        <w:rPr>
          <w:szCs w:val="24"/>
        </w:rPr>
        <w:t>Janice Roberti, Historic District Clerk</w:t>
      </w:r>
      <w:r w:rsidRPr="005B4F78">
        <w:rPr>
          <w:szCs w:val="24"/>
        </w:rPr>
        <w:tab/>
      </w:r>
      <w:r w:rsidRPr="005B4F78">
        <w:rPr>
          <w:szCs w:val="24"/>
        </w:rPr>
        <w:tab/>
      </w:r>
      <w:r w:rsidRPr="005B4F78">
        <w:rPr>
          <w:szCs w:val="24"/>
        </w:rPr>
        <w:tab/>
      </w:r>
      <w:r w:rsidRPr="005B4F78">
        <w:rPr>
          <w:szCs w:val="24"/>
        </w:rPr>
        <w:tab/>
      </w:r>
      <w:r w:rsidRPr="005B4F78">
        <w:rPr>
          <w:szCs w:val="24"/>
        </w:rPr>
        <w:tab/>
      </w:r>
    </w:p>
    <w:p w:rsidR="00DB2B78" w:rsidRPr="005B4F78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9F7E9F" w:rsidRPr="005B4F78" w:rsidRDefault="009F7E9F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A7D92" w:rsidRPr="005B4F78" w:rsidRDefault="008836A0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5B4F78">
        <w:rPr>
          <w:b/>
          <w:szCs w:val="24"/>
        </w:rPr>
        <w:tab/>
      </w:r>
    </w:p>
    <w:sectPr w:rsidR="002A7D92" w:rsidRPr="005B4F78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70" w:rsidRDefault="00902570">
      <w:r>
        <w:separator/>
      </w:r>
    </w:p>
  </w:endnote>
  <w:endnote w:type="continuationSeparator" w:id="0">
    <w:p w:rsidR="00902570" w:rsidRDefault="009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70" w:rsidRDefault="00902570">
      <w:r>
        <w:separator/>
      </w:r>
    </w:p>
  </w:footnote>
  <w:footnote w:type="continuationSeparator" w:id="0">
    <w:p w:rsidR="00902570" w:rsidRDefault="0090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201"/>
    <w:multiLevelType w:val="hybridMultilevel"/>
    <w:tmpl w:val="485C6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5A1"/>
    <w:multiLevelType w:val="hybridMultilevel"/>
    <w:tmpl w:val="333CF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0228"/>
    <w:multiLevelType w:val="hybridMultilevel"/>
    <w:tmpl w:val="2B526D44"/>
    <w:lvl w:ilvl="0" w:tplc="BD420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57DAA"/>
    <w:multiLevelType w:val="hybridMultilevel"/>
    <w:tmpl w:val="20689306"/>
    <w:lvl w:ilvl="0" w:tplc="C8F26CC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63F5"/>
    <w:multiLevelType w:val="hybridMultilevel"/>
    <w:tmpl w:val="CF08E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4EC3"/>
    <w:multiLevelType w:val="hybridMultilevel"/>
    <w:tmpl w:val="C01EB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B513A"/>
    <w:multiLevelType w:val="hybridMultilevel"/>
    <w:tmpl w:val="13029AEC"/>
    <w:lvl w:ilvl="0" w:tplc="B30AFEB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02A3B65"/>
    <w:multiLevelType w:val="hybridMultilevel"/>
    <w:tmpl w:val="3BEAD7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896EB6"/>
    <w:multiLevelType w:val="hybridMultilevel"/>
    <w:tmpl w:val="88D24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6414D"/>
    <w:multiLevelType w:val="hybridMultilevel"/>
    <w:tmpl w:val="835E1982"/>
    <w:lvl w:ilvl="0" w:tplc="F826881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6F60ED5"/>
    <w:multiLevelType w:val="hybridMultilevel"/>
    <w:tmpl w:val="9F1C915A"/>
    <w:lvl w:ilvl="0" w:tplc="CB5E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3039"/>
    <w:multiLevelType w:val="hybridMultilevel"/>
    <w:tmpl w:val="E968E4A8"/>
    <w:lvl w:ilvl="0" w:tplc="7CEE4C34">
      <w:start w:val="2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7911F00"/>
    <w:multiLevelType w:val="hybridMultilevel"/>
    <w:tmpl w:val="71AEA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06082"/>
    <w:multiLevelType w:val="hybridMultilevel"/>
    <w:tmpl w:val="70DE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2599D"/>
    <w:multiLevelType w:val="hybridMultilevel"/>
    <w:tmpl w:val="838C1B4A"/>
    <w:lvl w:ilvl="0" w:tplc="51885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27C"/>
    <w:multiLevelType w:val="hybridMultilevel"/>
    <w:tmpl w:val="7072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57D6F"/>
    <w:multiLevelType w:val="hybridMultilevel"/>
    <w:tmpl w:val="C0A8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6"/>
  </w:num>
  <w:num w:numId="9">
    <w:abstractNumId w:val="11"/>
  </w:num>
  <w:num w:numId="10">
    <w:abstractNumId w:val="6"/>
  </w:num>
  <w:num w:numId="11">
    <w:abstractNumId w:val="13"/>
  </w:num>
  <w:num w:numId="12">
    <w:abstractNumId w:val="15"/>
  </w:num>
  <w:num w:numId="13">
    <w:abstractNumId w:val="4"/>
  </w:num>
  <w:num w:numId="14">
    <w:abstractNumId w:val="5"/>
  </w:num>
  <w:num w:numId="15">
    <w:abstractNumId w:val="7"/>
  </w:num>
  <w:num w:numId="16">
    <w:abstractNumId w:val="12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3BC"/>
    <w:rsid w:val="00005DEA"/>
    <w:rsid w:val="000104A5"/>
    <w:rsid w:val="00017587"/>
    <w:rsid w:val="000236A8"/>
    <w:rsid w:val="00024B27"/>
    <w:rsid w:val="00030030"/>
    <w:rsid w:val="000305A4"/>
    <w:rsid w:val="00033989"/>
    <w:rsid w:val="00040A42"/>
    <w:rsid w:val="00045733"/>
    <w:rsid w:val="0005286A"/>
    <w:rsid w:val="0005608B"/>
    <w:rsid w:val="00061DF7"/>
    <w:rsid w:val="0006206A"/>
    <w:rsid w:val="00063710"/>
    <w:rsid w:val="000667E8"/>
    <w:rsid w:val="00067052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B458E"/>
    <w:rsid w:val="000C19FC"/>
    <w:rsid w:val="000C321F"/>
    <w:rsid w:val="000D6EA2"/>
    <w:rsid w:val="000E007F"/>
    <w:rsid w:val="000E1F41"/>
    <w:rsid w:val="000E26A0"/>
    <w:rsid w:val="000E28FB"/>
    <w:rsid w:val="000E74C5"/>
    <w:rsid w:val="000E74FE"/>
    <w:rsid w:val="000F0364"/>
    <w:rsid w:val="000F4BC6"/>
    <w:rsid w:val="000F64BC"/>
    <w:rsid w:val="000F6622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2F33"/>
    <w:rsid w:val="00146479"/>
    <w:rsid w:val="001543A8"/>
    <w:rsid w:val="001609B0"/>
    <w:rsid w:val="0016146B"/>
    <w:rsid w:val="00164EE5"/>
    <w:rsid w:val="00166E57"/>
    <w:rsid w:val="00167943"/>
    <w:rsid w:val="001709CB"/>
    <w:rsid w:val="001720C0"/>
    <w:rsid w:val="001726A5"/>
    <w:rsid w:val="00177E63"/>
    <w:rsid w:val="00180273"/>
    <w:rsid w:val="0019323B"/>
    <w:rsid w:val="001A7A86"/>
    <w:rsid w:val="001C005A"/>
    <w:rsid w:val="001C0789"/>
    <w:rsid w:val="001C4085"/>
    <w:rsid w:val="001C4E56"/>
    <w:rsid w:val="001C5290"/>
    <w:rsid w:val="001D195D"/>
    <w:rsid w:val="001D44CD"/>
    <w:rsid w:val="001E12AA"/>
    <w:rsid w:val="001F2A87"/>
    <w:rsid w:val="001F2ABB"/>
    <w:rsid w:val="001F361B"/>
    <w:rsid w:val="001F440B"/>
    <w:rsid w:val="001F475A"/>
    <w:rsid w:val="001F5C51"/>
    <w:rsid w:val="001F5FE0"/>
    <w:rsid w:val="00206B33"/>
    <w:rsid w:val="00220B03"/>
    <w:rsid w:val="002224E4"/>
    <w:rsid w:val="002235D9"/>
    <w:rsid w:val="002254EE"/>
    <w:rsid w:val="0022616F"/>
    <w:rsid w:val="00226CCF"/>
    <w:rsid w:val="00227017"/>
    <w:rsid w:val="002314E6"/>
    <w:rsid w:val="00231E8F"/>
    <w:rsid w:val="00233E25"/>
    <w:rsid w:val="00234725"/>
    <w:rsid w:val="00237DBF"/>
    <w:rsid w:val="00242488"/>
    <w:rsid w:val="0024288C"/>
    <w:rsid w:val="00243D8D"/>
    <w:rsid w:val="0024685F"/>
    <w:rsid w:val="002476DE"/>
    <w:rsid w:val="0025133F"/>
    <w:rsid w:val="00254B08"/>
    <w:rsid w:val="00265EEA"/>
    <w:rsid w:val="00272239"/>
    <w:rsid w:val="00274A51"/>
    <w:rsid w:val="00280579"/>
    <w:rsid w:val="002825C0"/>
    <w:rsid w:val="00285361"/>
    <w:rsid w:val="002902EE"/>
    <w:rsid w:val="00290773"/>
    <w:rsid w:val="002930F2"/>
    <w:rsid w:val="002977AD"/>
    <w:rsid w:val="002A3B9A"/>
    <w:rsid w:val="002A7D92"/>
    <w:rsid w:val="002B23B7"/>
    <w:rsid w:val="002B3499"/>
    <w:rsid w:val="002B731F"/>
    <w:rsid w:val="002C292B"/>
    <w:rsid w:val="002C493B"/>
    <w:rsid w:val="002D1745"/>
    <w:rsid w:val="002D1893"/>
    <w:rsid w:val="002D6F0F"/>
    <w:rsid w:val="002E794D"/>
    <w:rsid w:val="002F53E4"/>
    <w:rsid w:val="003006EA"/>
    <w:rsid w:val="00302F70"/>
    <w:rsid w:val="00304256"/>
    <w:rsid w:val="00321B38"/>
    <w:rsid w:val="0032599A"/>
    <w:rsid w:val="00325B59"/>
    <w:rsid w:val="003302BC"/>
    <w:rsid w:val="003336CB"/>
    <w:rsid w:val="003415C3"/>
    <w:rsid w:val="0034758D"/>
    <w:rsid w:val="003531EF"/>
    <w:rsid w:val="00354D3A"/>
    <w:rsid w:val="0035536A"/>
    <w:rsid w:val="00361B87"/>
    <w:rsid w:val="00364446"/>
    <w:rsid w:val="0036478D"/>
    <w:rsid w:val="00373378"/>
    <w:rsid w:val="0038092F"/>
    <w:rsid w:val="003843B5"/>
    <w:rsid w:val="00386631"/>
    <w:rsid w:val="00391979"/>
    <w:rsid w:val="00391FDA"/>
    <w:rsid w:val="003A66EA"/>
    <w:rsid w:val="003B0908"/>
    <w:rsid w:val="003B4D98"/>
    <w:rsid w:val="003B6A14"/>
    <w:rsid w:val="003C056B"/>
    <w:rsid w:val="003C5DB7"/>
    <w:rsid w:val="003C6863"/>
    <w:rsid w:val="003D6195"/>
    <w:rsid w:val="003D7D07"/>
    <w:rsid w:val="003E3B3F"/>
    <w:rsid w:val="003E4F97"/>
    <w:rsid w:val="003E577E"/>
    <w:rsid w:val="003E7E40"/>
    <w:rsid w:val="003F3C60"/>
    <w:rsid w:val="004025CC"/>
    <w:rsid w:val="00403CBC"/>
    <w:rsid w:val="00406DEA"/>
    <w:rsid w:val="00407967"/>
    <w:rsid w:val="004079B5"/>
    <w:rsid w:val="00410E44"/>
    <w:rsid w:val="00413A75"/>
    <w:rsid w:val="00413F06"/>
    <w:rsid w:val="0041405C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4094B"/>
    <w:rsid w:val="00443B77"/>
    <w:rsid w:val="004501A3"/>
    <w:rsid w:val="00451CF9"/>
    <w:rsid w:val="004525D7"/>
    <w:rsid w:val="0045316A"/>
    <w:rsid w:val="00453544"/>
    <w:rsid w:val="004575FD"/>
    <w:rsid w:val="00460E2F"/>
    <w:rsid w:val="0047056E"/>
    <w:rsid w:val="004752DE"/>
    <w:rsid w:val="00481E5E"/>
    <w:rsid w:val="00483EE7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C335A"/>
    <w:rsid w:val="004C456C"/>
    <w:rsid w:val="004C6D9B"/>
    <w:rsid w:val="004D2069"/>
    <w:rsid w:val="004E14FF"/>
    <w:rsid w:val="004E3E1F"/>
    <w:rsid w:val="004E78F8"/>
    <w:rsid w:val="004F1CDF"/>
    <w:rsid w:val="004F3032"/>
    <w:rsid w:val="004F6EDF"/>
    <w:rsid w:val="00503C11"/>
    <w:rsid w:val="00505850"/>
    <w:rsid w:val="00506C27"/>
    <w:rsid w:val="00511EBE"/>
    <w:rsid w:val="00513F59"/>
    <w:rsid w:val="00521554"/>
    <w:rsid w:val="005240DF"/>
    <w:rsid w:val="0052522C"/>
    <w:rsid w:val="00532014"/>
    <w:rsid w:val="005355A6"/>
    <w:rsid w:val="0054050C"/>
    <w:rsid w:val="00544784"/>
    <w:rsid w:val="00566019"/>
    <w:rsid w:val="005719F8"/>
    <w:rsid w:val="00572636"/>
    <w:rsid w:val="00572E0A"/>
    <w:rsid w:val="00573B7C"/>
    <w:rsid w:val="005879E4"/>
    <w:rsid w:val="00587B71"/>
    <w:rsid w:val="00590782"/>
    <w:rsid w:val="00590E05"/>
    <w:rsid w:val="00597B22"/>
    <w:rsid w:val="005A2A6B"/>
    <w:rsid w:val="005A2BBD"/>
    <w:rsid w:val="005A475D"/>
    <w:rsid w:val="005B4F78"/>
    <w:rsid w:val="005B7367"/>
    <w:rsid w:val="005B74B3"/>
    <w:rsid w:val="005C11CB"/>
    <w:rsid w:val="005C2BF2"/>
    <w:rsid w:val="005C35D3"/>
    <w:rsid w:val="005C3809"/>
    <w:rsid w:val="005C3A59"/>
    <w:rsid w:val="005C4910"/>
    <w:rsid w:val="005C59BE"/>
    <w:rsid w:val="005D585C"/>
    <w:rsid w:val="005D6BB4"/>
    <w:rsid w:val="005E2EEC"/>
    <w:rsid w:val="005E339C"/>
    <w:rsid w:val="005E4257"/>
    <w:rsid w:val="005E6412"/>
    <w:rsid w:val="005E75DC"/>
    <w:rsid w:val="005F0149"/>
    <w:rsid w:val="005F4E6E"/>
    <w:rsid w:val="005F602A"/>
    <w:rsid w:val="00603254"/>
    <w:rsid w:val="00603D4F"/>
    <w:rsid w:val="00612FE1"/>
    <w:rsid w:val="00613306"/>
    <w:rsid w:val="00617598"/>
    <w:rsid w:val="00626303"/>
    <w:rsid w:val="006306E4"/>
    <w:rsid w:val="0063362D"/>
    <w:rsid w:val="00637172"/>
    <w:rsid w:val="00651BC4"/>
    <w:rsid w:val="00652FA5"/>
    <w:rsid w:val="006603D7"/>
    <w:rsid w:val="006705FD"/>
    <w:rsid w:val="0068369C"/>
    <w:rsid w:val="00683739"/>
    <w:rsid w:val="00685127"/>
    <w:rsid w:val="006869B4"/>
    <w:rsid w:val="0068702B"/>
    <w:rsid w:val="0068758F"/>
    <w:rsid w:val="00691D93"/>
    <w:rsid w:val="006A0556"/>
    <w:rsid w:val="006A1C44"/>
    <w:rsid w:val="006A331A"/>
    <w:rsid w:val="006A5583"/>
    <w:rsid w:val="006B705F"/>
    <w:rsid w:val="006C0933"/>
    <w:rsid w:val="006C093F"/>
    <w:rsid w:val="006C4607"/>
    <w:rsid w:val="006D0384"/>
    <w:rsid w:val="006D18C5"/>
    <w:rsid w:val="006D538E"/>
    <w:rsid w:val="006D65FE"/>
    <w:rsid w:val="006D787C"/>
    <w:rsid w:val="006E06F6"/>
    <w:rsid w:val="006E20BA"/>
    <w:rsid w:val="006E6A33"/>
    <w:rsid w:val="006F2666"/>
    <w:rsid w:val="006F5C5D"/>
    <w:rsid w:val="006F7C61"/>
    <w:rsid w:val="00701F65"/>
    <w:rsid w:val="00706806"/>
    <w:rsid w:val="00707581"/>
    <w:rsid w:val="00711872"/>
    <w:rsid w:val="00725420"/>
    <w:rsid w:val="00734255"/>
    <w:rsid w:val="0073460A"/>
    <w:rsid w:val="007404BF"/>
    <w:rsid w:val="0074551A"/>
    <w:rsid w:val="007475F4"/>
    <w:rsid w:val="00750EB4"/>
    <w:rsid w:val="00752149"/>
    <w:rsid w:val="00752673"/>
    <w:rsid w:val="00755E3E"/>
    <w:rsid w:val="00762C89"/>
    <w:rsid w:val="00765A53"/>
    <w:rsid w:val="00767A63"/>
    <w:rsid w:val="00796599"/>
    <w:rsid w:val="00796C97"/>
    <w:rsid w:val="007B0514"/>
    <w:rsid w:val="007B150E"/>
    <w:rsid w:val="007B36F8"/>
    <w:rsid w:val="007B4C17"/>
    <w:rsid w:val="007C201E"/>
    <w:rsid w:val="007D09D0"/>
    <w:rsid w:val="007D65BE"/>
    <w:rsid w:val="007E1B51"/>
    <w:rsid w:val="007E3E56"/>
    <w:rsid w:val="007F58D3"/>
    <w:rsid w:val="008006FC"/>
    <w:rsid w:val="008018F6"/>
    <w:rsid w:val="0080525B"/>
    <w:rsid w:val="008143A1"/>
    <w:rsid w:val="0082376E"/>
    <w:rsid w:val="008239AB"/>
    <w:rsid w:val="00824056"/>
    <w:rsid w:val="00824D38"/>
    <w:rsid w:val="00832206"/>
    <w:rsid w:val="008323DD"/>
    <w:rsid w:val="00833BBC"/>
    <w:rsid w:val="0083420C"/>
    <w:rsid w:val="00837E48"/>
    <w:rsid w:val="00846205"/>
    <w:rsid w:val="0086067E"/>
    <w:rsid w:val="00862FDC"/>
    <w:rsid w:val="00863A72"/>
    <w:rsid w:val="00864F88"/>
    <w:rsid w:val="00870ED2"/>
    <w:rsid w:val="008710C8"/>
    <w:rsid w:val="008715F2"/>
    <w:rsid w:val="00873E64"/>
    <w:rsid w:val="008761F6"/>
    <w:rsid w:val="00880C11"/>
    <w:rsid w:val="008836A0"/>
    <w:rsid w:val="008844A1"/>
    <w:rsid w:val="00891726"/>
    <w:rsid w:val="00895A3A"/>
    <w:rsid w:val="00897465"/>
    <w:rsid w:val="008A2238"/>
    <w:rsid w:val="008A337F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45A4"/>
    <w:rsid w:val="008F6B33"/>
    <w:rsid w:val="008F7F06"/>
    <w:rsid w:val="00902570"/>
    <w:rsid w:val="0091320A"/>
    <w:rsid w:val="00920367"/>
    <w:rsid w:val="00926E2C"/>
    <w:rsid w:val="00933412"/>
    <w:rsid w:val="00945124"/>
    <w:rsid w:val="00962157"/>
    <w:rsid w:val="00966AF5"/>
    <w:rsid w:val="00966F63"/>
    <w:rsid w:val="009811EB"/>
    <w:rsid w:val="0098142C"/>
    <w:rsid w:val="009829D3"/>
    <w:rsid w:val="00984F60"/>
    <w:rsid w:val="0099061F"/>
    <w:rsid w:val="00993FBF"/>
    <w:rsid w:val="009955F1"/>
    <w:rsid w:val="009A0211"/>
    <w:rsid w:val="009A1C4F"/>
    <w:rsid w:val="009B346E"/>
    <w:rsid w:val="009C6A87"/>
    <w:rsid w:val="009C6D40"/>
    <w:rsid w:val="009D7A5F"/>
    <w:rsid w:val="009E439F"/>
    <w:rsid w:val="009E4E61"/>
    <w:rsid w:val="009F7E9F"/>
    <w:rsid w:val="00A05944"/>
    <w:rsid w:val="00A06317"/>
    <w:rsid w:val="00A06E30"/>
    <w:rsid w:val="00A160D8"/>
    <w:rsid w:val="00A161CB"/>
    <w:rsid w:val="00A17BAE"/>
    <w:rsid w:val="00A21213"/>
    <w:rsid w:val="00A22155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813AE"/>
    <w:rsid w:val="00A84CE3"/>
    <w:rsid w:val="00A91A24"/>
    <w:rsid w:val="00A9269B"/>
    <w:rsid w:val="00AA0EA1"/>
    <w:rsid w:val="00AA3FA0"/>
    <w:rsid w:val="00AB0B94"/>
    <w:rsid w:val="00AB353B"/>
    <w:rsid w:val="00AC23A6"/>
    <w:rsid w:val="00AC379C"/>
    <w:rsid w:val="00AC4CF9"/>
    <w:rsid w:val="00AC5AEF"/>
    <w:rsid w:val="00AD3699"/>
    <w:rsid w:val="00AE0C8B"/>
    <w:rsid w:val="00AE2489"/>
    <w:rsid w:val="00AF0430"/>
    <w:rsid w:val="00AF0953"/>
    <w:rsid w:val="00AF12DE"/>
    <w:rsid w:val="00AF50FA"/>
    <w:rsid w:val="00B00419"/>
    <w:rsid w:val="00B12128"/>
    <w:rsid w:val="00B12F18"/>
    <w:rsid w:val="00B2226F"/>
    <w:rsid w:val="00B24F01"/>
    <w:rsid w:val="00B34105"/>
    <w:rsid w:val="00B351F3"/>
    <w:rsid w:val="00B356CA"/>
    <w:rsid w:val="00B4256A"/>
    <w:rsid w:val="00B43C3D"/>
    <w:rsid w:val="00B45388"/>
    <w:rsid w:val="00B45E10"/>
    <w:rsid w:val="00B46CF2"/>
    <w:rsid w:val="00B62714"/>
    <w:rsid w:val="00B63304"/>
    <w:rsid w:val="00B74826"/>
    <w:rsid w:val="00B7507F"/>
    <w:rsid w:val="00B7735C"/>
    <w:rsid w:val="00B81A2E"/>
    <w:rsid w:val="00B81F60"/>
    <w:rsid w:val="00B9040A"/>
    <w:rsid w:val="00B9261E"/>
    <w:rsid w:val="00BA0CE9"/>
    <w:rsid w:val="00BA1D4B"/>
    <w:rsid w:val="00BA205E"/>
    <w:rsid w:val="00BA28BB"/>
    <w:rsid w:val="00BA7F58"/>
    <w:rsid w:val="00BB1579"/>
    <w:rsid w:val="00BB1EA5"/>
    <w:rsid w:val="00BC49AE"/>
    <w:rsid w:val="00BC58B2"/>
    <w:rsid w:val="00BC7CBA"/>
    <w:rsid w:val="00BD2625"/>
    <w:rsid w:val="00BD4D72"/>
    <w:rsid w:val="00BE19EC"/>
    <w:rsid w:val="00BE298B"/>
    <w:rsid w:val="00BF0228"/>
    <w:rsid w:val="00BF0C69"/>
    <w:rsid w:val="00C0000A"/>
    <w:rsid w:val="00C1183B"/>
    <w:rsid w:val="00C11E76"/>
    <w:rsid w:val="00C33A0F"/>
    <w:rsid w:val="00C33BA2"/>
    <w:rsid w:val="00C34DB5"/>
    <w:rsid w:val="00C44211"/>
    <w:rsid w:val="00C46C13"/>
    <w:rsid w:val="00C47374"/>
    <w:rsid w:val="00C61720"/>
    <w:rsid w:val="00C63CFA"/>
    <w:rsid w:val="00C64D8B"/>
    <w:rsid w:val="00C65B75"/>
    <w:rsid w:val="00C6796F"/>
    <w:rsid w:val="00C7154E"/>
    <w:rsid w:val="00C73F53"/>
    <w:rsid w:val="00C7547D"/>
    <w:rsid w:val="00C75DDF"/>
    <w:rsid w:val="00C75EAD"/>
    <w:rsid w:val="00C77704"/>
    <w:rsid w:val="00C87412"/>
    <w:rsid w:val="00C90FA3"/>
    <w:rsid w:val="00C92018"/>
    <w:rsid w:val="00CA2615"/>
    <w:rsid w:val="00CA3C5B"/>
    <w:rsid w:val="00CA4673"/>
    <w:rsid w:val="00CB19C7"/>
    <w:rsid w:val="00CB423B"/>
    <w:rsid w:val="00CB5AAE"/>
    <w:rsid w:val="00CC36B3"/>
    <w:rsid w:val="00CD0434"/>
    <w:rsid w:val="00CE31AD"/>
    <w:rsid w:val="00CE4CC8"/>
    <w:rsid w:val="00CF078A"/>
    <w:rsid w:val="00CF3AE3"/>
    <w:rsid w:val="00D014C3"/>
    <w:rsid w:val="00D0341E"/>
    <w:rsid w:val="00D107A8"/>
    <w:rsid w:val="00D138E4"/>
    <w:rsid w:val="00D157E6"/>
    <w:rsid w:val="00D216A7"/>
    <w:rsid w:val="00D22358"/>
    <w:rsid w:val="00D23C81"/>
    <w:rsid w:val="00D27F1F"/>
    <w:rsid w:val="00D300E8"/>
    <w:rsid w:val="00D36832"/>
    <w:rsid w:val="00D45D05"/>
    <w:rsid w:val="00D5650B"/>
    <w:rsid w:val="00D565AF"/>
    <w:rsid w:val="00D5743C"/>
    <w:rsid w:val="00D57BF5"/>
    <w:rsid w:val="00D6311C"/>
    <w:rsid w:val="00D63DFE"/>
    <w:rsid w:val="00D75822"/>
    <w:rsid w:val="00D874D8"/>
    <w:rsid w:val="00D940C3"/>
    <w:rsid w:val="00DB2B78"/>
    <w:rsid w:val="00DB45F9"/>
    <w:rsid w:val="00DC0447"/>
    <w:rsid w:val="00DC26A8"/>
    <w:rsid w:val="00DC2866"/>
    <w:rsid w:val="00DC5A3E"/>
    <w:rsid w:val="00DD1361"/>
    <w:rsid w:val="00DD43C0"/>
    <w:rsid w:val="00DF48B2"/>
    <w:rsid w:val="00DF48D3"/>
    <w:rsid w:val="00DF4DED"/>
    <w:rsid w:val="00DF6661"/>
    <w:rsid w:val="00DF7E23"/>
    <w:rsid w:val="00E05BC2"/>
    <w:rsid w:val="00E05F73"/>
    <w:rsid w:val="00E13ECC"/>
    <w:rsid w:val="00E37684"/>
    <w:rsid w:val="00E4270A"/>
    <w:rsid w:val="00E5016E"/>
    <w:rsid w:val="00E575E0"/>
    <w:rsid w:val="00E75476"/>
    <w:rsid w:val="00E76FDB"/>
    <w:rsid w:val="00E770C7"/>
    <w:rsid w:val="00E80566"/>
    <w:rsid w:val="00E8342B"/>
    <w:rsid w:val="00E835E1"/>
    <w:rsid w:val="00E859A6"/>
    <w:rsid w:val="00E9303A"/>
    <w:rsid w:val="00EB11EC"/>
    <w:rsid w:val="00EB231D"/>
    <w:rsid w:val="00EC586C"/>
    <w:rsid w:val="00EC7AF8"/>
    <w:rsid w:val="00EC7CD4"/>
    <w:rsid w:val="00EC7FB5"/>
    <w:rsid w:val="00ED5DFB"/>
    <w:rsid w:val="00ED7A61"/>
    <w:rsid w:val="00EE08FD"/>
    <w:rsid w:val="00EE29D7"/>
    <w:rsid w:val="00EE3108"/>
    <w:rsid w:val="00EF2054"/>
    <w:rsid w:val="00EF380F"/>
    <w:rsid w:val="00EF4E09"/>
    <w:rsid w:val="00EF4F78"/>
    <w:rsid w:val="00F000C2"/>
    <w:rsid w:val="00F05EA2"/>
    <w:rsid w:val="00F06B33"/>
    <w:rsid w:val="00F071F5"/>
    <w:rsid w:val="00F13D41"/>
    <w:rsid w:val="00F13F5B"/>
    <w:rsid w:val="00F17697"/>
    <w:rsid w:val="00F22AD0"/>
    <w:rsid w:val="00F23BC9"/>
    <w:rsid w:val="00F257F1"/>
    <w:rsid w:val="00F31E03"/>
    <w:rsid w:val="00F4580D"/>
    <w:rsid w:val="00F51D7B"/>
    <w:rsid w:val="00F53E81"/>
    <w:rsid w:val="00F56ECB"/>
    <w:rsid w:val="00F62C86"/>
    <w:rsid w:val="00F666CB"/>
    <w:rsid w:val="00F7731A"/>
    <w:rsid w:val="00F8550C"/>
    <w:rsid w:val="00F91F95"/>
    <w:rsid w:val="00FA0BBE"/>
    <w:rsid w:val="00FA61C4"/>
    <w:rsid w:val="00FD3EEA"/>
    <w:rsid w:val="00FD7E42"/>
    <w:rsid w:val="00FE0FB5"/>
    <w:rsid w:val="00FE34E2"/>
    <w:rsid w:val="00FE5BAE"/>
    <w:rsid w:val="00FE6715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  <w:style w:type="character" w:styleId="Emphasis">
    <w:name w:val="Emphasis"/>
    <w:basedOn w:val="DefaultParagraphFont"/>
    <w:uiPriority w:val="20"/>
    <w:qFormat/>
    <w:rsid w:val="00EB11EC"/>
    <w:rPr>
      <w:b/>
      <w:bCs/>
      <w:i w:val="0"/>
      <w:iCs w:val="0"/>
    </w:rPr>
  </w:style>
  <w:style w:type="character" w:customStyle="1" w:styleId="st1">
    <w:name w:val="st1"/>
    <w:basedOn w:val="DefaultParagraphFont"/>
    <w:rsid w:val="005C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2017-06-21T19:13:00Z</cp:lastPrinted>
  <dcterms:created xsi:type="dcterms:W3CDTF">2017-06-23T14:15:00Z</dcterms:created>
  <dcterms:modified xsi:type="dcterms:W3CDTF">2017-06-23T14:15:00Z</dcterms:modified>
</cp:coreProperties>
</file>