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0C5" w:rsidRDefault="002D4166" w:rsidP="002D4166">
      <w:pPr>
        <w:pStyle w:val="NoSpacing"/>
        <w:jc w:val="center"/>
        <w:rPr>
          <w:b/>
        </w:rPr>
      </w:pPr>
      <w:bookmarkStart w:id="0" w:name="_GoBack"/>
      <w:bookmarkEnd w:id="0"/>
      <w:r>
        <w:rPr>
          <w:b/>
        </w:rPr>
        <w:t>TOWN OF WASHINGTON</w:t>
      </w:r>
    </w:p>
    <w:p w:rsidR="002D4166" w:rsidRDefault="002D4166" w:rsidP="002D4166">
      <w:pPr>
        <w:pStyle w:val="NoSpacing"/>
        <w:jc w:val="center"/>
        <w:rPr>
          <w:b/>
        </w:rPr>
      </w:pPr>
      <w:r>
        <w:rPr>
          <w:b/>
        </w:rPr>
        <w:t>Board of Finance</w:t>
      </w:r>
    </w:p>
    <w:p w:rsidR="002D4166" w:rsidRDefault="002D4166" w:rsidP="002D4166">
      <w:pPr>
        <w:pStyle w:val="NoSpacing"/>
        <w:jc w:val="center"/>
        <w:rPr>
          <w:b/>
        </w:rPr>
      </w:pPr>
      <w:r>
        <w:rPr>
          <w:b/>
        </w:rPr>
        <w:t>Minutes</w:t>
      </w:r>
    </w:p>
    <w:p w:rsidR="002D4166" w:rsidRDefault="002D4166" w:rsidP="002D4166">
      <w:pPr>
        <w:pStyle w:val="NoSpacing"/>
        <w:jc w:val="center"/>
        <w:rPr>
          <w:b/>
        </w:rPr>
      </w:pPr>
      <w:r>
        <w:rPr>
          <w:b/>
        </w:rPr>
        <w:t>June 18, 2018</w:t>
      </w:r>
    </w:p>
    <w:p w:rsidR="002D4166" w:rsidRDefault="002D4166" w:rsidP="002D4166">
      <w:pPr>
        <w:pStyle w:val="NoSpacing"/>
        <w:jc w:val="center"/>
        <w:rPr>
          <w:b/>
        </w:rPr>
      </w:pPr>
    </w:p>
    <w:p w:rsidR="002D4166" w:rsidRDefault="002D4166" w:rsidP="002D4166">
      <w:pPr>
        <w:pStyle w:val="NoSpacing"/>
        <w:jc w:val="center"/>
        <w:rPr>
          <w:b/>
          <w:i/>
          <w:u w:val="single"/>
        </w:rPr>
      </w:pPr>
      <w:r>
        <w:rPr>
          <w:b/>
          <w:i/>
          <w:u w:val="single"/>
        </w:rPr>
        <w:t>Minutes are subject to the approval of the Board of Finance.</w:t>
      </w:r>
    </w:p>
    <w:p w:rsidR="002D4166" w:rsidRDefault="002D4166" w:rsidP="002D4166">
      <w:pPr>
        <w:pStyle w:val="NoSpacing"/>
        <w:jc w:val="center"/>
        <w:rPr>
          <w:b/>
          <w:i/>
          <w:u w:val="single"/>
        </w:rPr>
      </w:pPr>
    </w:p>
    <w:p w:rsidR="002D4166" w:rsidRDefault="002D4166" w:rsidP="002D4166">
      <w:pPr>
        <w:pStyle w:val="NoSpacing"/>
      </w:pPr>
      <w:r>
        <w:rPr>
          <w:b/>
        </w:rPr>
        <w:t xml:space="preserve">Present:  </w:t>
      </w:r>
      <w:r w:rsidRPr="002D4166">
        <w:t>Chairman</w:t>
      </w:r>
      <w:r>
        <w:t xml:space="preserve"> Michael Jackson, Craig Schoon, Sally Cornell, Liddy Adams, Ted Bent, Alternates Keith Templeton, Phyllis Allen.</w:t>
      </w:r>
    </w:p>
    <w:p w:rsidR="002D4166" w:rsidRDefault="002D4166" w:rsidP="002D4166">
      <w:pPr>
        <w:pStyle w:val="NoSpacing"/>
      </w:pPr>
      <w:r>
        <w:t>First Selectman Mark Lyon.  Public:  Valerie Truesdale, Dave Werkhoven, Leslie Anderson, Bill Fairbairn, Murray Haber, Dan Whalen, Michelle Gorra.</w:t>
      </w:r>
    </w:p>
    <w:p w:rsidR="002D4166" w:rsidRDefault="002D4166" w:rsidP="002D4166">
      <w:pPr>
        <w:pStyle w:val="NoSpacing"/>
      </w:pPr>
    </w:p>
    <w:p w:rsidR="002D4166" w:rsidRDefault="002D4166" w:rsidP="002D4166">
      <w:pPr>
        <w:pStyle w:val="NoSpacing"/>
      </w:pPr>
      <w:r>
        <w:rPr>
          <w:b/>
        </w:rPr>
        <w:t xml:space="preserve">Call to Order:  </w:t>
      </w:r>
      <w:r>
        <w:t>Chairman Michael Jackson called the meeting to order at 5:00p.m. and seated alternate Phyllis Allen.</w:t>
      </w:r>
    </w:p>
    <w:p w:rsidR="002D4166" w:rsidRDefault="002D4166" w:rsidP="002D4166">
      <w:pPr>
        <w:pStyle w:val="NoSpacing"/>
      </w:pPr>
    </w:p>
    <w:p w:rsidR="002D4166" w:rsidRDefault="002D4166" w:rsidP="002D4166">
      <w:pPr>
        <w:pStyle w:val="NoSpacing"/>
        <w:rPr>
          <w:b/>
        </w:rPr>
      </w:pPr>
      <w:r>
        <w:rPr>
          <w:b/>
        </w:rPr>
        <w:t>Approval of Minutes:</w:t>
      </w:r>
    </w:p>
    <w:p w:rsidR="002D4166" w:rsidRPr="002D4166" w:rsidRDefault="002D4166" w:rsidP="002D4166">
      <w:pPr>
        <w:pStyle w:val="NoSpacing"/>
        <w:numPr>
          <w:ilvl w:val="0"/>
          <w:numId w:val="1"/>
        </w:numPr>
        <w:rPr>
          <w:b/>
        </w:rPr>
      </w:pPr>
      <w:r>
        <w:rPr>
          <w:b/>
        </w:rPr>
        <w:t xml:space="preserve">Motion:  </w:t>
      </w:r>
      <w:r>
        <w:t>To approve the minutes of the minutes of the May 17, 2018 and May 21, 2018 meetings of the Board of Finance.  By Michael Jackson, seconded by Sally Cornell and unanimously approved.</w:t>
      </w:r>
    </w:p>
    <w:p w:rsidR="002D4166" w:rsidRDefault="002D4166" w:rsidP="002D4166">
      <w:pPr>
        <w:pStyle w:val="NoSpacing"/>
        <w:rPr>
          <w:b/>
        </w:rPr>
      </w:pPr>
    </w:p>
    <w:p w:rsidR="002D4166" w:rsidRDefault="002D4166" w:rsidP="002D4166">
      <w:pPr>
        <w:pStyle w:val="NoSpacing"/>
      </w:pPr>
      <w:r>
        <w:rPr>
          <w:b/>
        </w:rPr>
        <w:t xml:space="preserve">Tax Collector’s Report:  </w:t>
      </w:r>
      <w:r>
        <w:t>None.</w:t>
      </w:r>
    </w:p>
    <w:p w:rsidR="002D4166" w:rsidRDefault="002D4166" w:rsidP="002D4166">
      <w:pPr>
        <w:pStyle w:val="NoSpacing"/>
      </w:pPr>
    </w:p>
    <w:p w:rsidR="002D4166" w:rsidRDefault="002D4166" w:rsidP="002D4166">
      <w:pPr>
        <w:pStyle w:val="NoSpacing"/>
      </w:pPr>
      <w:r>
        <w:rPr>
          <w:b/>
        </w:rPr>
        <w:t xml:space="preserve">Treasurer’s Report:  </w:t>
      </w:r>
      <w:r>
        <w:t>None.</w:t>
      </w:r>
    </w:p>
    <w:p w:rsidR="002D4166" w:rsidRDefault="002D4166" w:rsidP="002D4166">
      <w:pPr>
        <w:pStyle w:val="NoSpacing"/>
      </w:pPr>
    </w:p>
    <w:p w:rsidR="002D4166" w:rsidRDefault="002D4166" w:rsidP="002D4166">
      <w:pPr>
        <w:pStyle w:val="NoSpacing"/>
      </w:pPr>
      <w:r>
        <w:rPr>
          <w:b/>
        </w:rPr>
        <w:t xml:space="preserve">Selectman’s Report:  </w:t>
      </w:r>
      <w:r>
        <w:t>First Selectman Mark Lyon reported that the Town will be finishing the year “in the black”.  Winter Maintenance was over budget but was absorbed by funds in the regular maintenance line.  The Region #12 2018-2019 budget passed and the schedule of payments</w:t>
      </w:r>
      <w:r w:rsidR="00994240">
        <w:t>, which will be approximately $6000/month less than the current year,</w:t>
      </w:r>
      <w:r>
        <w:t xml:space="preserve"> has been received</w:t>
      </w:r>
      <w:r w:rsidR="00994240">
        <w:t xml:space="preserve">.  Ted Bent inquired about the AGSTEM budget – had heard it was over budget.  Board of Education member, Michelle Gorra, explained that there had been some unexpected expenses, however contingencies had been built in to cover such expenses.  </w:t>
      </w:r>
    </w:p>
    <w:p w:rsidR="00994240" w:rsidRDefault="00994240" w:rsidP="002D4166">
      <w:pPr>
        <w:pStyle w:val="NoSpacing"/>
      </w:pPr>
    </w:p>
    <w:p w:rsidR="00994240" w:rsidRDefault="00994240" w:rsidP="002D4166">
      <w:pPr>
        <w:pStyle w:val="NoSpacing"/>
      </w:pPr>
      <w:r>
        <w:rPr>
          <w:b/>
        </w:rPr>
        <w:t xml:space="preserve">Old Business:  </w:t>
      </w:r>
      <w:r>
        <w:t>None.</w:t>
      </w:r>
    </w:p>
    <w:p w:rsidR="00994240" w:rsidRDefault="00994240" w:rsidP="002D4166">
      <w:pPr>
        <w:pStyle w:val="NoSpacing"/>
      </w:pPr>
    </w:p>
    <w:p w:rsidR="00994240" w:rsidRDefault="00994240" w:rsidP="002D4166">
      <w:pPr>
        <w:pStyle w:val="NoSpacing"/>
        <w:rPr>
          <w:b/>
        </w:rPr>
      </w:pPr>
      <w:r>
        <w:rPr>
          <w:b/>
        </w:rPr>
        <w:t>New Business:</w:t>
      </w:r>
    </w:p>
    <w:p w:rsidR="00A31CBA" w:rsidRPr="008F0363" w:rsidRDefault="00A31CBA" w:rsidP="00A31CBA">
      <w:pPr>
        <w:pStyle w:val="NoSpacing"/>
        <w:numPr>
          <w:ilvl w:val="0"/>
          <w:numId w:val="1"/>
        </w:numPr>
        <w:rPr>
          <w:b/>
        </w:rPr>
      </w:pPr>
      <w:r>
        <w:rPr>
          <w:b/>
        </w:rPr>
        <w:t>Washington Community Housing Trust</w:t>
      </w:r>
      <w:r>
        <w:t xml:space="preserve"> Chairman Bill Fairbairn, along with other members of the Trust, attended this evenings meeting to discuss the requested appropriation of $70,000 from the Town’s Housing Fund.  The Trust has received a State grant in the amount of $480,000 that is contingent on the Trust’s receiving the $70,000 from the Town.  If the Town approves this appropriation, the Trust will renovate the existing house on the site at 181 New Milford Turnpike and build two add</w:t>
      </w:r>
      <w:r w:rsidR="008F0363">
        <w:t xml:space="preserve">itional homes on the property providing affordable housing which is consistent with the Town’s Plan of Conversation and Development.  Bill distributed handouts that clearly support the need for affordable housing.  The Housing Commission unanimously approved the appropriation of these funds, subject to the approval of the Board of Finance.  The Washington Economic Development Committee also supports the plan as does the Board of Selectmen.  </w:t>
      </w:r>
      <w:r w:rsidR="008F0363">
        <w:rPr>
          <w:b/>
        </w:rPr>
        <w:t xml:space="preserve">Motion:  </w:t>
      </w:r>
      <w:r w:rsidR="008F0363">
        <w:t xml:space="preserve">To approve the appropriation of $70,000 from the Washington Housing Fund to the Washington Community Housing Trust to supplement the State of Connecticut’s grant of $480,000 to develop the Vincent property in New Preston.  Funds will be used </w:t>
      </w:r>
      <w:r w:rsidR="008F0363">
        <w:lastRenderedPageBreak/>
        <w:t>exclusively to renovate the existing house and to construct two new houses.  By Michael Jackson, seconded by Craig Schoon.  The motion passed with Liddy Adams and Ted Bent abstaining.</w:t>
      </w:r>
    </w:p>
    <w:p w:rsidR="008F0363" w:rsidRDefault="008F0363" w:rsidP="008F0363">
      <w:pPr>
        <w:pStyle w:val="NoSpacing"/>
        <w:rPr>
          <w:b/>
        </w:rPr>
      </w:pPr>
    </w:p>
    <w:p w:rsidR="008F0363" w:rsidRDefault="008F0363" w:rsidP="008F0363">
      <w:pPr>
        <w:pStyle w:val="NoSpacing"/>
      </w:pPr>
      <w:r w:rsidRPr="008F0363">
        <w:rPr>
          <w:b/>
        </w:rPr>
        <w:t xml:space="preserve">Adjournment: </w:t>
      </w:r>
      <w:r>
        <w:t xml:space="preserve"> The meeting was adjourned at 5:40p.m. as there was no further business for discussion.  </w:t>
      </w:r>
    </w:p>
    <w:p w:rsidR="008F0363" w:rsidRDefault="008F0363" w:rsidP="008F0363">
      <w:pPr>
        <w:pStyle w:val="NoSpacing"/>
      </w:pPr>
    </w:p>
    <w:p w:rsidR="008F0363" w:rsidRDefault="008F0363" w:rsidP="008F0363">
      <w:pPr>
        <w:pStyle w:val="NoSpacing"/>
      </w:pPr>
      <w:r>
        <w:t>Respectfully submitted,</w:t>
      </w:r>
    </w:p>
    <w:p w:rsidR="008F0363" w:rsidRDefault="008F0363" w:rsidP="008F0363">
      <w:pPr>
        <w:pStyle w:val="NoSpacing"/>
      </w:pPr>
      <w:r>
        <w:t>Mary Anne Greene</w:t>
      </w:r>
    </w:p>
    <w:p w:rsidR="008F0363" w:rsidRPr="008F0363" w:rsidRDefault="008F0363" w:rsidP="008F0363">
      <w:pPr>
        <w:pStyle w:val="NoSpacing"/>
      </w:pPr>
      <w:r>
        <w:t xml:space="preserve">Acting Clerk </w:t>
      </w:r>
    </w:p>
    <w:p w:rsidR="002D4166" w:rsidRDefault="002D4166" w:rsidP="002D4166">
      <w:pPr>
        <w:pStyle w:val="NoSpacing"/>
        <w:jc w:val="center"/>
        <w:rPr>
          <w:b/>
          <w:i/>
          <w:u w:val="single"/>
        </w:rPr>
      </w:pPr>
    </w:p>
    <w:p w:rsidR="002D4166" w:rsidRPr="002D4166" w:rsidRDefault="002D4166" w:rsidP="002D4166">
      <w:pPr>
        <w:pStyle w:val="NoSpacing"/>
        <w:jc w:val="center"/>
        <w:rPr>
          <w:b/>
          <w:i/>
          <w:u w:val="single"/>
        </w:rPr>
      </w:pPr>
    </w:p>
    <w:sectPr w:rsidR="002D4166" w:rsidRPr="002D4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93361"/>
    <w:multiLevelType w:val="hybridMultilevel"/>
    <w:tmpl w:val="7574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66"/>
    <w:rsid w:val="002D4166"/>
    <w:rsid w:val="002E1A5C"/>
    <w:rsid w:val="008F0363"/>
    <w:rsid w:val="00994240"/>
    <w:rsid w:val="00A31CBA"/>
    <w:rsid w:val="00EB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4C9E8-FA3E-4D07-A582-AD3185F4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1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Linda Gomez</cp:lastModifiedBy>
  <cp:revision>2</cp:revision>
  <dcterms:created xsi:type="dcterms:W3CDTF">2018-06-26T14:11:00Z</dcterms:created>
  <dcterms:modified xsi:type="dcterms:W3CDTF">2018-06-26T14:11:00Z</dcterms:modified>
</cp:coreProperties>
</file>