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9394" w14:textId="77777777" w:rsidR="003E24A4" w:rsidRPr="003E24A4" w:rsidRDefault="003E24A4" w:rsidP="003E24A4">
      <w:pPr>
        <w:pStyle w:val="NoSpacing"/>
        <w:jc w:val="center"/>
        <w:rPr>
          <w:sz w:val="34"/>
          <w:szCs w:val="34"/>
        </w:rPr>
      </w:pPr>
      <w:r w:rsidRPr="003E24A4">
        <w:rPr>
          <w:sz w:val="34"/>
          <w:szCs w:val="34"/>
        </w:rPr>
        <w:t>Town of Washington</w:t>
      </w:r>
    </w:p>
    <w:p w14:paraId="4DFD6E74" w14:textId="77777777" w:rsidR="002C15B7" w:rsidRPr="003E24A4" w:rsidRDefault="004136BA" w:rsidP="003E24A4">
      <w:pPr>
        <w:pStyle w:val="NoSpacing"/>
        <w:jc w:val="center"/>
        <w:rPr>
          <w:sz w:val="30"/>
          <w:szCs w:val="30"/>
        </w:rPr>
      </w:pPr>
      <w:r w:rsidRPr="003E24A4">
        <w:rPr>
          <w:sz w:val="30"/>
          <w:szCs w:val="30"/>
        </w:rPr>
        <w:t>Board of Finance</w:t>
      </w:r>
    </w:p>
    <w:p w14:paraId="0E83423E" w14:textId="07DCD596" w:rsidR="004136BA" w:rsidRPr="00837E1B" w:rsidRDefault="006F60F7" w:rsidP="003E24A4">
      <w:pPr>
        <w:pStyle w:val="NoSpacing"/>
        <w:jc w:val="center"/>
        <w:rPr>
          <w:sz w:val="30"/>
          <w:szCs w:val="30"/>
        </w:rPr>
      </w:pPr>
      <w:r>
        <w:rPr>
          <w:sz w:val="30"/>
          <w:szCs w:val="30"/>
        </w:rPr>
        <w:t>February 25, 2019</w:t>
      </w:r>
    </w:p>
    <w:p w14:paraId="5C90FFCA" w14:textId="77777777" w:rsidR="00445470" w:rsidRPr="00837E1B" w:rsidRDefault="00445470" w:rsidP="004136BA">
      <w:pPr>
        <w:jc w:val="center"/>
        <w:rPr>
          <w:i/>
          <w:sz w:val="28"/>
          <w:szCs w:val="28"/>
        </w:rPr>
      </w:pPr>
    </w:p>
    <w:p w14:paraId="41B1DC39" w14:textId="77777777"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371F04">
        <w:t xml:space="preserve">Sally Cornell, </w:t>
      </w:r>
      <w:r w:rsidR="00413892">
        <w:t>Craig Schoon</w:t>
      </w:r>
      <w:r w:rsidR="00EA76B2">
        <w:t xml:space="preserve"> </w:t>
      </w:r>
    </w:p>
    <w:p w14:paraId="5F5A4980" w14:textId="77777777" w:rsidR="00287D34" w:rsidRDefault="00303B20" w:rsidP="00445470">
      <w:pPr>
        <w:pStyle w:val="NoSpacing"/>
        <w:spacing w:before="20" w:line="360" w:lineRule="auto"/>
      </w:pPr>
      <w:r>
        <w:tab/>
      </w:r>
      <w:r>
        <w:tab/>
        <w:t>Alternates</w:t>
      </w:r>
      <w:r w:rsidR="004136BA" w:rsidRPr="004136BA">
        <w:t>:</w:t>
      </w:r>
      <w:r w:rsidR="00445470">
        <w:tab/>
      </w:r>
      <w:r w:rsidR="003B61A8">
        <w:t>Keith Templeton</w:t>
      </w:r>
      <w:r w:rsidR="00371F04">
        <w:t>, Phyllis Allen</w:t>
      </w:r>
      <w:r w:rsidR="00B74A71">
        <w:t>, Matt Cain</w:t>
      </w:r>
    </w:p>
    <w:p w14:paraId="25C2A8B1" w14:textId="77777777" w:rsidR="00682513" w:rsidRDefault="004136BA" w:rsidP="00445470">
      <w:pPr>
        <w:pStyle w:val="NoSpacing"/>
        <w:spacing w:before="20" w:line="360" w:lineRule="auto"/>
      </w:pPr>
      <w:r w:rsidRPr="004136BA">
        <w:tab/>
      </w:r>
      <w:r w:rsidRPr="004136BA">
        <w:tab/>
        <w:t>Selectmen:</w:t>
      </w:r>
      <w:r w:rsidR="00445470">
        <w:tab/>
      </w:r>
      <w:r w:rsidR="00537DDC">
        <w:t>Mark Lyon,</w:t>
      </w:r>
      <w:r w:rsidR="00D42B52">
        <w:t xml:space="preserve"> </w:t>
      </w:r>
      <w:r w:rsidR="00837E1B">
        <w:t>David Werkhoven</w:t>
      </w:r>
      <w:r w:rsidR="00413892">
        <w:t>, Jay Hubelbank</w:t>
      </w:r>
    </w:p>
    <w:p w14:paraId="37CE4513" w14:textId="737A5919" w:rsidR="004136BA" w:rsidRDefault="00837E1B" w:rsidP="00445470">
      <w:pPr>
        <w:pStyle w:val="NoSpacing"/>
        <w:spacing w:before="20" w:line="360" w:lineRule="auto"/>
      </w:pPr>
      <w:r>
        <w:tab/>
      </w:r>
      <w:r>
        <w:tab/>
        <w:t>Treasurer:</w:t>
      </w:r>
      <w:r>
        <w:tab/>
        <w:t>Linda McGarr</w:t>
      </w:r>
      <w:r w:rsidR="004136BA">
        <w:tab/>
      </w:r>
    </w:p>
    <w:p w14:paraId="7F3CBB45" w14:textId="1E94C368" w:rsidR="001B2302" w:rsidRDefault="008B160D" w:rsidP="00445470">
      <w:pPr>
        <w:pStyle w:val="NoSpacing"/>
        <w:spacing w:before="20" w:line="360" w:lineRule="auto"/>
      </w:pPr>
      <w:r>
        <w:tab/>
      </w:r>
      <w:r>
        <w:tab/>
        <w:t>Guest:</w:t>
      </w:r>
      <w:r>
        <w:tab/>
      </w:r>
      <w:r>
        <w:tab/>
        <w:t>Enrico Melaragno, CPA,CGFM</w:t>
      </w:r>
      <w:r w:rsidR="001B2302">
        <w:tab/>
      </w:r>
      <w:r w:rsidR="001B2302">
        <w:tab/>
      </w:r>
    </w:p>
    <w:p w14:paraId="57E9504F" w14:textId="77777777" w:rsidR="004136BA" w:rsidRDefault="003E24A4" w:rsidP="00DF13FD">
      <w:pPr>
        <w:pStyle w:val="NoSpacing"/>
        <w:spacing w:before="20" w:line="360" w:lineRule="auto"/>
      </w:pPr>
      <w:r>
        <w:tab/>
      </w:r>
      <w:r>
        <w:tab/>
      </w:r>
      <w:r w:rsidR="00445470">
        <w:tab/>
      </w:r>
    </w:p>
    <w:p w14:paraId="2CBAC57C" w14:textId="77777777" w:rsidR="004136BA" w:rsidRPr="004136BA" w:rsidRDefault="004136BA" w:rsidP="00445470">
      <w:pPr>
        <w:spacing w:before="20" w:line="360" w:lineRule="auto"/>
      </w:pPr>
      <w:r w:rsidRPr="004136BA">
        <w:t xml:space="preserve">Chairman Michael Jackson called the meeting to order at </w:t>
      </w:r>
      <w:r w:rsidR="00EA76B2">
        <w:t>5:00</w:t>
      </w:r>
      <w:r w:rsidRPr="004136BA">
        <w:t xml:space="preserve"> p.m.</w:t>
      </w:r>
    </w:p>
    <w:p w14:paraId="1436F746" w14:textId="77777777" w:rsidR="00B74A71" w:rsidRDefault="004136BA" w:rsidP="00B74A71">
      <w:pPr>
        <w:pStyle w:val="NoSpacing"/>
      </w:pPr>
      <w:r w:rsidRPr="00445470">
        <w:rPr>
          <w:b/>
        </w:rPr>
        <w:t>Minutes</w:t>
      </w:r>
      <w:r w:rsidR="00445470">
        <w:rPr>
          <w:b/>
        </w:rPr>
        <w:t xml:space="preserve">: </w:t>
      </w:r>
      <w:r w:rsidR="001E6A1A">
        <w:rPr>
          <w:b/>
        </w:rPr>
        <w:t xml:space="preserve"> </w:t>
      </w:r>
      <w:r w:rsidR="00B74A71">
        <w:t xml:space="preserve">A motion to approve the minutes by Phyllis Allen, seconded by </w:t>
      </w:r>
      <w:r w:rsidR="00413892">
        <w:t>Michael Jackson</w:t>
      </w:r>
      <w:r w:rsidR="00B74A71">
        <w:t>, and unanimously approved</w:t>
      </w:r>
      <w:r w:rsidR="00B74A71">
        <w:tab/>
      </w:r>
    </w:p>
    <w:p w14:paraId="1BB8E803" w14:textId="77777777" w:rsidR="00B74A71" w:rsidRDefault="00B74A71" w:rsidP="00B74A71">
      <w:pPr>
        <w:pStyle w:val="NoSpacing"/>
      </w:pPr>
    </w:p>
    <w:p w14:paraId="6CDC7D60" w14:textId="35D9ACB8" w:rsidR="00EA21A5" w:rsidRDefault="00413892" w:rsidP="00413892">
      <w:r w:rsidRPr="00E57350">
        <w:rPr>
          <w:b/>
        </w:rPr>
        <w:t>Audit Review:</w:t>
      </w:r>
      <w:r>
        <w:rPr>
          <w:b/>
        </w:rPr>
        <w:t xml:space="preserve">  </w:t>
      </w:r>
      <w:r w:rsidRPr="0088060F">
        <w:t xml:space="preserve">Enrico Melaragno, CPA, CGFM </w:t>
      </w:r>
      <w:r>
        <w:t>p</w:t>
      </w:r>
      <w:r w:rsidRPr="0088060F">
        <w:t xml:space="preserve">resented the </w:t>
      </w:r>
      <w:r>
        <w:t>2017-2018</w:t>
      </w:r>
      <w:r w:rsidRPr="0088060F">
        <w:t xml:space="preserve"> </w:t>
      </w:r>
      <w:r w:rsidR="007A52DC">
        <w:t>audit</w:t>
      </w:r>
      <w:r w:rsidRPr="0088060F">
        <w:t xml:space="preserve">.   He thanked </w:t>
      </w:r>
      <w:r>
        <w:t>Honorable F</w:t>
      </w:r>
      <w:r w:rsidRPr="0088060F">
        <w:t xml:space="preserve">irst </w:t>
      </w:r>
      <w:r>
        <w:t>S</w:t>
      </w:r>
      <w:r w:rsidRPr="0088060F">
        <w:t>electmen</w:t>
      </w:r>
      <w:r w:rsidR="00881AB0">
        <w:t>, elected officials</w:t>
      </w:r>
      <w:r w:rsidRPr="0088060F">
        <w:t xml:space="preserve"> and staff for their professionalism.</w:t>
      </w:r>
      <w:r w:rsidR="0043152F">
        <w:t xml:space="preserve"> </w:t>
      </w:r>
      <w:r w:rsidR="00881AB0">
        <w:t xml:space="preserve">He reported that the state of the financial reporting is good.  </w:t>
      </w:r>
    </w:p>
    <w:p w14:paraId="4D021351" w14:textId="1BF55F6B" w:rsidR="00EA21A5" w:rsidRDefault="00881AB0" w:rsidP="00EA21A5">
      <w:pPr>
        <w:pStyle w:val="ListParagraph"/>
        <w:numPr>
          <w:ilvl w:val="0"/>
          <w:numId w:val="31"/>
        </w:numPr>
      </w:pPr>
      <w:r>
        <w:t xml:space="preserve">He conducted three separated audits; a regular financial statement audit, </w:t>
      </w:r>
      <w:r w:rsidR="007A52DC">
        <w:t>F</w:t>
      </w:r>
      <w:r>
        <w:t xml:space="preserve">ederal </w:t>
      </w:r>
      <w:r w:rsidR="007A52DC">
        <w:t>S</w:t>
      </w:r>
      <w:r>
        <w:t xml:space="preserve">ingle </w:t>
      </w:r>
      <w:r w:rsidR="007A52DC">
        <w:t>A</w:t>
      </w:r>
      <w:r>
        <w:t>udit</w:t>
      </w:r>
      <w:r w:rsidR="007A52DC">
        <w:t>,</w:t>
      </w:r>
      <w:r>
        <w:t xml:space="preserve"> and a State of Connecticut </w:t>
      </w:r>
      <w:r w:rsidR="007A52DC">
        <w:t>S</w:t>
      </w:r>
      <w:r>
        <w:t xml:space="preserve">ingle </w:t>
      </w:r>
      <w:r w:rsidR="007A52DC">
        <w:t>A</w:t>
      </w:r>
      <w:r>
        <w:t>udit.</w:t>
      </w:r>
      <w:r w:rsidR="00413892" w:rsidRPr="0088060F">
        <w:t xml:space="preserve"> </w:t>
      </w:r>
      <w:r>
        <w:t xml:space="preserve"> They issued clean opinions</w:t>
      </w:r>
      <w:r w:rsidR="00EA21A5">
        <w:t xml:space="preserve"> on all three audits. </w:t>
      </w:r>
    </w:p>
    <w:p w14:paraId="55244D94" w14:textId="77777777" w:rsidR="00EA21A5" w:rsidRDefault="00EA21A5" w:rsidP="00EA21A5">
      <w:pPr>
        <w:pStyle w:val="ListParagraph"/>
        <w:numPr>
          <w:ilvl w:val="1"/>
          <w:numId w:val="31"/>
        </w:numPr>
      </w:pPr>
      <w:r>
        <w:t xml:space="preserve"> The basic financial statement audit is required by law and is done every year.  </w:t>
      </w:r>
    </w:p>
    <w:p w14:paraId="37A0CD11" w14:textId="6CC11AD4" w:rsidR="00EA21A5" w:rsidRDefault="00EA21A5" w:rsidP="00EA21A5">
      <w:pPr>
        <w:pStyle w:val="ListParagraph"/>
        <w:numPr>
          <w:ilvl w:val="1"/>
          <w:numId w:val="31"/>
        </w:numPr>
      </w:pPr>
      <w:r>
        <w:t>The Federal Single Audit was done because the town received an excess of $750,000 in federal funds.  The town received $3,868,463 in federal funds. These expenditures were for the Walker Brook Road Bridge, Romford Road Bridge, and the Bryan Plaza Project.  This is based on the expenditures for the fiscal year 2017-2018.</w:t>
      </w:r>
    </w:p>
    <w:p w14:paraId="3655B30F" w14:textId="6433BCC9" w:rsidR="00881AB0" w:rsidRDefault="00EA21A5" w:rsidP="00601CD7">
      <w:pPr>
        <w:pStyle w:val="ListParagraph"/>
        <w:numPr>
          <w:ilvl w:val="1"/>
          <w:numId w:val="31"/>
        </w:numPr>
      </w:pPr>
      <w:r>
        <w:t>The State Single Audit has a threshold of $300,000. This</w:t>
      </w:r>
      <w:r w:rsidR="00E60A79">
        <w:t xml:space="preserve"> is grant</w:t>
      </w:r>
      <w:r>
        <w:t xml:space="preserve"> money received from the State of Connecticut</w:t>
      </w:r>
      <w:r w:rsidR="00E60A79">
        <w:t>.  The Town spent $379,000 in state money which majority was Town Aid Road grant.</w:t>
      </w:r>
      <w:r>
        <w:t xml:space="preserve"> </w:t>
      </w:r>
    </w:p>
    <w:p w14:paraId="4445C784" w14:textId="09B1E0AE" w:rsidR="00E60A79" w:rsidRPr="00E60A79" w:rsidRDefault="00E60A79" w:rsidP="00E60A79">
      <w:pPr>
        <w:pStyle w:val="ListParagraph"/>
        <w:numPr>
          <w:ilvl w:val="0"/>
          <w:numId w:val="31"/>
        </w:numPr>
      </w:pPr>
      <w:r w:rsidRPr="00E60A79">
        <w:t xml:space="preserve">The board of finance was given a copy of the audit draft prior to the meeting.   Enrico present a change on Page 27 to reflect the change for </w:t>
      </w:r>
      <w:r w:rsidR="008B160D" w:rsidRPr="00E60A79">
        <w:t>an</w:t>
      </w:r>
      <w:r w:rsidRPr="00E60A79">
        <w:t xml:space="preserve"> appropriation that was made by the Board of Finance at the January meeting in the pension line item.  This was due to the increase in the accounting and legal fee to set up the Rabbi Trust for the EMT and Firefighter Awards Program.</w:t>
      </w:r>
    </w:p>
    <w:p w14:paraId="1FA97BAE" w14:textId="27059C37" w:rsidR="00413892" w:rsidRPr="0088060F" w:rsidRDefault="00413892" w:rsidP="00E60A79">
      <w:pPr>
        <w:pStyle w:val="ListParagraph"/>
        <w:numPr>
          <w:ilvl w:val="0"/>
          <w:numId w:val="31"/>
        </w:numPr>
      </w:pPr>
      <w:r w:rsidRPr="0088060F">
        <w:t xml:space="preserve">MD &amp; A is written by the town. </w:t>
      </w:r>
      <w:r>
        <w:t xml:space="preserve"> It is not audited but certain procedures are applied to make sure they correspond with the audited numbers.  I</w:t>
      </w:r>
      <w:r w:rsidRPr="0088060F">
        <w:t>t explains what the financial statements are all about. If there are changes and explanation.</w:t>
      </w:r>
    </w:p>
    <w:p w14:paraId="43FA8BB7" w14:textId="77777777" w:rsidR="00413892" w:rsidRPr="0088060F" w:rsidRDefault="00413892" w:rsidP="00413892">
      <w:pPr>
        <w:pStyle w:val="ListParagraph"/>
        <w:numPr>
          <w:ilvl w:val="0"/>
          <w:numId w:val="26"/>
        </w:numPr>
      </w:pPr>
      <w:r w:rsidRPr="0088060F">
        <w:t>There are three sets of financial statements.</w:t>
      </w:r>
    </w:p>
    <w:p w14:paraId="7DCECC96" w14:textId="046801DC" w:rsidR="00413892" w:rsidRPr="0088060F" w:rsidRDefault="00413892" w:rsidP="00413892">
      <w:pPr>
        <w:pStyle w:val="ListParagraph"/>
        <w:numPr>
          <w:ilvl w:val="1"/>
          <w:numId w:val="26"/>
        </w:numPr>
      </w:pPr>
      <w:r w:rsidRPr="0088060F">
        <w:t>Budgetary Method – wh</w:t>
      </w:r>
      <w:r>
        <w:t xml:space="preserve">ich are the financial that the town uses to compare actual to the </w:t>
      </w:r>
      <w:r w:rsidR="007A52DC">
        <w:t>approved</w:t>
      </w:r>
      <w:r>
        <w:t xml:space="preserve"> budget. </w:t>
      </w:r>
      <w:r w:rsidR="00E60A79">
        <w:t>Each Town pick</w:t>
      </w:r>
      <w:r w:rsidR="007A52DC">
        <w:t>s</w:t>
      </w:r>
      <w:r w:rsidR="00E60A79">
        <w:t xml:space="preserve"> </w:t>
      </w:r>
      <w:r w:rsidR="002736C7">
        <w:t>their own</w:t>
      </w:r>
      <w:r w:rsidR="00E60A79">
        <w:t xml:space="preserve"> budgetary method.</w:t>
      </w:r>
    </w:p>
    <w:p w14:paraId="018B7FEC" w14:textId="77777777" w:rsidR="00413892" w:rsidRPr="0088060F" w:rsidRDefault="00413892" w:rsidP="00413892">
      <w:pPr>
        <w:pStyle w:val="ListParagraph"/>
        <w:numPr>
          <w:ilvl w:val="1"/>
          <w:numId w:val="26"/>
        </w:numPr>
      </w:pPr>
      <w:r w:rsidRPr="0088060F">
        <w:t>GAAP Me</w:t>
      </w:r>
      <w:r>
        <w:t>thod – for the State OPM use to compare to other towns</w:t>
      </w:r>
    </w:p>
    <w:p w14:paraId="5FB723B9" w14:textId="41981B4E" w:rsidR="00413892" w:rsidRDefault="002736C7" w:rsidP="00413892">
      <w:pPr>
        <w:pStyle w:val="ListParagraph"/>
        <w:numPr>
          <w:ilvl w:val="1"/>
          <w:numId w:val="26"/>
        </w:numPr>
      </w:pPr>
      <w:r w:rsidRPr="0088060F">
        <w:t>GASB Government</w:t>
      </w:r>
      <w:r w:rsidR="00413892" w:rsidRPr="0088060F">
        <w:t xml:space="preserve"> Wide – is done for the Bond </w:t>
      </w:r>
      <w:r w:rsidR="00413892">
        <w:t>rating a</w:t>
      </w:r>
      <w:r w:rsidR="00413892" w:rsidRPr="0088060F">
        <w:t>gencies.</w:t>
      </w:r>
    </w:p>
    <w:p w14:paraId="59C32E17" w14:textId="07F88EFB" w:rsidR="00E60A79" w:rsidRDefault="00413892" w:rsidP="00413892">
      <w:pPr>
        <w:ind w:left="1080"/>
      </w:pPr>
      <w:r>
        <w:lastRenderedPageBreak/>
        <w:t xml:space="preserve">There is reconciliation between one </w:t>
      </w:r>
      <w:r w:rsidR="002736C7">
        <w:t>method</w:t>
      </w:r>
      <w:r>
        <w:t xml:space="preserve"> to the other.</w:t>
      </w:r>
    </w:p>
    <w:p w14:paraId="5CD86C7E" w14:textId="3E13B2E5" w:rsidR="00E60A79" w:rsidRDefault="00E60A79" w:rsidP="00413892">
      <w:pPr>
        <w:pStyle w:val="ListParagraph"/>
        <w:numPr>
          <w:ilvl w:val="0"/>
          <w:numId w:val="26"/>
        </w:numPr>
        <w:ind w:left="360"/>
      </w:pPr>
      <w:r>
        <w:t xml:space="preserve">There is </w:t>
      </w:r>
      <w:r w:rsidR="008B160D">
        <w:t>an</w:t>
      </w:r>
      <w:r>
        <w:t xml:space="preserve"> accumulated </w:t>
      </w:r>
      <w:r w:rsidR="007A52DC">
        <w:t>F</w:t>
      </w:r>
      <w:r>
        <w:t>und Balance that is carried over from year to year</w:t>
      </w:r>
    </w:p>
    <w:p w14:paraId="357FC228" w14:textId="6DAFCD77" w:rsidR="00417BA1" w:rsidRDefault="00417BA1" w:rsidP="00417BA1">
      <w:pPr>
        <w:pStyle w:val="ListParagraph"/>
        <w:numPr>
          <w:ilvl w:val="1"/>
          <w:numId w:val="26"/>
        </w:numPr>
      </w:pPr>
      <w:r>
        <w:t xml:space="preserve">The accumulated </w:t>
      </w:r>
      <w:r w:rsidR="007A52DC">
        <w:t xml:space="preserve">GAAP </w:t>
      </w:r>
      <w:r>
        <w:t>fund balance at the end of 2018 is $6,065,767</w:t>
      </w:r>
      <w:r w:rsidR="007A52DC">
        <w:t xml:space="preserve"> this is reconciled to the budgetary fu</w:t>
      </w:r>
      <w:r w:rsidR="004E0D21">
        <w:t>n</w:t>
      </w:r>
      <w:r w:rsidR="007A52DC">
        <w:t>d balance.</w:t>
      </w:r>
    </w:p>
    <w:p w14:paraId="25719164" w14:textId="7860D257" w:rsidR="00417BA1" w:rsidRDefault="00417BA1" w:rsidP="00417BA1">
      <w:pPr>
        <w:pStyle w:val="ListParagraph"/>
        <w:numPr>
          <w:ilvl w:val="1"/>
          <w:numId w:val="26"/>
        </w:numPr>
      </w:pPr>
      <w:r>
        <w:t xml:space="preserve">Some of these funds are restricted; Revaluation, Conservation &amp; Development, Legal Litigation, Health Reimbursement Benefits and </w:t>
      </w:r>
      <w:r w:rsidR="008B160D">
        <w:t>LOSAP (</w:t>
      </w:r>
      <w:r>
        <w:t>Length of Service Awards Program). There is also an assignment of fund</w:t>
      </w:r>
      <w:r w:rsidR="007A52DC">
        <w:t>s</w:t>
      </w:r>
      <w:r>
        <w:t xml:space="preserve"> for </w:t>
      </w:r>
      <w:r w:rsidR="007A52DC">
        <w:t xml:space="preserve">the following years </w:t>
      </w:r>
      <w:r>
        <w:t>budget.</w:t>
      </w:r>
    </w:p>
    <w:p w14:paraId="47603EDF" w14:textId="4082E390" w:rsidR="003D57C6" w:rsidRDefault="003D57C6" w:rsidP="00417BA1">
      <w:pPr>
        <w:pStyle w:val="ListParagraph"/>
        <w:numPr>
          <w:ilvl w:val="1"/>
          <w:numId w:val="26"/>
        </w:numPr>
      </w:pPr>
      <w:r>
        <w:t xml:space="preserve">After </w:t>
      </w:r>
      <w:r w:rsidR="007A52DC">
        <w:t xml:space="preserve">the </w:t>
      </w:r>
      <w:r>
        <w:t>restricted fund</w:t>
      </w:r>
      <w:r w:rsidR="007A52DC">
        <w:t>s,</w:t>
      </w:r>
      <w:r>
        <w:t xml:space="preserve"> the available fund balance is $5,049,093</w:t>
      </w:r>
    </w:p>
    <w:p w14:paraId="3FD9285E" w14:textId="3E2D3004" w:rsidR="003D57C6" w:rsidRDefault="003D57C6" w:rsidP="00417BA1">
      <w:pPr>
        <w:pStyle w:val="ListParagraph"/>
        <w:numPr>
          <w:ilvl w:val="1"/>
          <w:numId w:val="26"/>
        </w:numPr>
      </w:pPr>
      <w:r>
        <w:t xml:space="preserve">Based on this </w:t>
      </w:r>
      <w:r w:rsidR="009425E8">
        <w:t>year’s</w:t>
      </w:r>
      <w:r>
        <w:t xml:space="preserve"> budget there is 3.49 operating months available.</w:t>
      </w:r>
    </w:p>
    <w:p w14:paraId="7D5AF2B2" w14:textId="1731352B" w:rsidR="003D57C6" w:rsidRDefault="003D57C6" w:rsidP="00417BA1">
      <w:pPr>
        <w:pStyle w:val="ListParagraph"/>
        <w:numPr>
          <w:ilvl w:val="1"/>
          <w:numId w:val="26"/>
        </w:numPr>
      </w:pPr>
      <w:r>
        <w:t>There is no written rule for the town</w:t>
      </w:r>
      <w:r w:rsidR="009425E8">
        <w:t xml:space="preserve"> on how many months of expense</w:t>
      </w:r>
      <w:r w:rsidR="004E0D21">
        <w:t>s</w:t>
      </w:r>
      <w:r w:rsidR="009425E8">
        <w:t xml:space="preserve"> it would like to hold in reserve</w:t>
      </w:r>
      <w:r>
        <w:t>.  The Government Finance Officer Organization recommend not less than 2 months.</w:t>
      </w:r>
      <w:r w:rsidR="00D11FBC">
        <w:t xml:space="preserve"> There is a push to have a written rule.  It is not the recommendation of the auditor to have one.  It should be the job of the </w:t>
      </w:r>
      <w:r w:rsidR="009425E8">
        <w:t>B</w:t>
      </w:r>
      <w:r w:rsidR="00D11FBC">
        <w:t xml:space="preserve">oard of </w:t>
      </w:r>
      <w:r w:rsidR="009425E8">
        <w:t>F</w:t>
      </w:r>
      <w:r w:rsidR="00D11FBC">
        <w:t xml:space="preserve">inance to regulate it.  The fund balance is a value decision.  How much money do you feel comfortable to have </w:t>
      </w:r>
      <w:r w:rsidR="002736C7">
        <w:t>in case</w:t>
      </w:r>
      <w:r w:rsidR="00D11FBC">
        <w:t xml:space="preserve"> of an </w:t>
      </w:r>
      <w:r w:rsidR="002736C7">
        <w:t>emergency?</w:t>
      </w:r>
    </w:p>
    <w:p w14:paraId="0D52663A" w14:textId="640FB7F3" w:rsidR="003D57C6" w:rsidRDefault="003D57C6" w:rsidP="00417BA1">
      <w:pPr>
        <w:pStyle w:val="ListParagraph"/>
        <w:numPr>
          <w:ilvl w:val="1"/>
          <w:numId w:val="26"/>
        </w:numPr>
      </w:pPr>
      <w:r>
        <w:t>There has been an increase in the fund balance over the last couple of years.</w:t>
      </w:r>
    </w:p>
    <w:p w14:paraId="4A10E362" w14:textId="77777777" w:rsidR="003D57C6" w:rsidRDefault="003D57C6" w:rsidP="00D11FBC"/>
    <w:p w14:paraId="074D616E" w14:textId="6697EDC8" w:rsidR="00D11FBC" w:rsidRDefault="00D11FBC" w:rsidP="0092000D">
      <w:pPr>
        <w:pStyle w:val="ListParagraph"/>
        <w:numPr>
          <w:ilvl w:val="0"/>
          <w:numId w:val="26"/>
        </w:numPr>
        <w:ind w:left="360"/>
      </w:pPr>
      <w:r>
        <w:t xml:space="preserve">In review of the budgetary financials; the 2017-2018 Revenue budget was $16,391,727 but actual received $16,982,248.  Some of this was due to the sale of </w:t>
      </w:r>
      <w:r w:rsidR="00053189">
        <w:t>Pavilion</w:t>
      </w:r>
      <w:r>
        <w:t xml:space="preserve"> Hall and collection of prior </w:t>
      </w:r>
      <w:r w:rsidR="00053189">
        <w:t>years’</w:t>
      </w:r>
      <w:r>
        <w:t xml:space="preserve"> taxes.  </w:t>
      </w:r>
    </w:p>
    <w:p w14:paraId="6283DCF3" w14:textId="0F6560CD" w:rsidR="00413892" w:rsidRDefault="00413892" w:rsidP="00413892">
      <w:pPr>
        <w:pStyle w:val="ListParagraph"/>
        <w:numPr>
          <w:ilvl w:val="0"/>
          <w:numId w:val="26"/>
        </w:numPr>
        <w:ind w:left="360"/>
      </w:pPr>
      <w:r>
        <w:t>The town has c</w:t>
      </w:r>
      <w:r w:rsidRPr="0088060F">
        <w:t xml:space="preserve">ontinuing appropriation such as Revaluation, Conservation &amp; Development Plan, Legal Litigation, and Health Reimbursement Benefit.   These appropriations do not end until the board decides that it is no longer needed.  </w:t>
      </w:r>
      <w:r>
        <w:t>An example is Legal Litigation There is a beginning balance ($</w:t>
      </w:r>
      <w:r w:rsidR="00053189">
        <w:t>190,494</w:t>
      </w:r>
      <w:r>
        <w:t>), a transfer from this fiscal year ($</w:t>
      </w:r>
      <w:r w:rsidR="00053189">
        <w:t>3</w:t>
      </w:r>
      <w:r>
        <w:t>0,000) and expenditure from the fiscal year ($</w:t>
      </w:r>
      <w:r w:rsidR="00053189">
        <w:t>32,610</w:t>
      </w:r>
      <w:r>
        <w:t>) and then the balance is left for future fiscal years ($</w:t>
      </w:r>
      <w:r w:rsidR="00053189">
        <w:t>187,844</w:t>
      </w:r>
      <w:r>
        <w:t>).</w:t>
      </w:r>
      <w:r w:rsidR="00053189">
        <w:t xml:space="preserve">  </w:t>
      </w:r>
    </w:p>
    <w:p w14:paraId="77C04279" w14:textId="38D752DF" w:rsidR="00413892" w:rsidRDefault="00413892" w:rsidP="00413892">
      <w:pPr>
        <w:pStyle w:val="ListParagraph"/>
        <w:numPr>
          <w:ilvl w:val="0"/>
          <w:numId w:val="26"/>
        </w:numPr>
        <w:ind w:left="360"/>
      </w:pPr>
      <w:r>
        <w:t xml:space="preserve">Total </w:t>
      </w:r>
      <w:r w:rsidR="00053189">
        <w:t xml:space="preserve">Budgetary </w:t>
      </w:r>
      <w:r>
        <w:t>Fund Balance</w:t>
      </w:r>
      <w:r w:rsidR="009425E8">
        <w:t xml:space="preserve"> at June 30, 2018</w:t>
      </w:r>
      <w:r>
        <w:t xml:space="preserve"> is $5,</w:t>
      </w:r>
      <w:r w:rsidR="00053189">
        <w:t>397,101</w:t>
      </w:r>
    </w:p>
    <w:p w14:paraId="77363929" w14:textId="080F8EAC" w:rsidR="009425E8" w:rsidRPr="0088060F" w:rsidRDefault="009425E8" w:rsidP="009425E8">
      <w:pPr>
        <w:pStyle w:val="NoSpacing"/>
        <w:numPr>
          <w:ilvl w:val="0"/>
          <w:numId w:val="26"/>
        </w:numPr>
      </w:pPr>
      <w:r w:rsidRPr="0088060F">
        <w:t>The fu</w:t>
      </w:r>
      <w:r w:rsidR="004E0D21">
        <w:t>nds are broken down into Major F</w:t>
      </w:r>
      <w:r w:rsidRPr="0088060F">
        <w:t>und</w:t>
      </w:r>
      <w:r w:rsidR="004E0D21">
        <w:t>s and Non-Major F</w:t>
      </w:r>
      <w:r w:rsidRPr="0088060F">
        <w:t xml:space="preserve">unds.  </w:t>
      </w:r>
    </w:p>
    <w:p w14:paraId="763BC02B" w14:textId="78E88740" w:rsidR="009425E8" w:rsidRDefault="004E0D21" w:rsidP="009425E8">
      <w:pPr>
        <w:pStyle w:val="ListParagraph"/>
        <w:numPr>
          <w:ilvl w:val="1"/>
          <w:numId w:val="26"/>
        </w:numPr>
        <w:rPr>
          <w:b/>
        </w:rPr>
      </w:pPr>
      <w:r>
        <w:t xml:space="preserve">A </w:t>
      </w:r>
      <w:r w:rsidR="009425E8">
        <w:t xml:space="preserve">Major </w:t>
      </w:r>
      <w:r>
        <w:t>F</w:t>
      </w:r>
      <w:r w:rsidR="009425E8">
        <w:t>und is a fund that has a</w:t>
      </w:r>
      <w:r w:rsidR="009425E8" w:rsidRPr="0088060F">
        <w:t xml:space="preserve"> big dollar </w:t>
      </w:r>
      <w:r w:rsidR="004613B2" w:rsidRPr="0088060F">
        <w:t>amount</w:t>
      </w:r>
      <w:r w:rsidR="004613B2">
        <w:t>.</w:t>
      </w:r>
      <w:r w:rsidR="009425E8" w:rsidRPr="0088060F">
        <w:t xml:space="preserve"> The definition is it has 10% of the total government’s assets, liabilities, revenue and expense.  Management can make the Fund major if it feels it is important to the town</w:t>
      </w:r>
      <w:r w:rsidR="009425E8">
        <w:rPr>
          <w:b/>
        </w:rPr>
        <w:t>.</w:t>
      </w:r>
    </w:p>
    <w:p w14:paraId="6D482F93" w14:textId="77777777" w:rsidR="009425E8" w:rsidRPr="00127DBB" w:rsidRDefault="009425E8" w:rsidP="009425E8">
      <w:pPr>
        <w:pStyle w:val="ListParagraph"/>
        <w:numPr>
          <w:ilvl w:val="1"/>
          <w:numId w:val="26"/>
        </w:numPr>
        <w:rPr>
          <w:b/>
        </w:rPr>
      </w:pPr>
      <w:r>
        <w:t>All other funds are Non-Major funds – The Audit expresses what each fund is used for.</w:t>
      </w:r>
    </w:p>
    <w:p w14:paraId="05560148" w14:textId="77777777" w:rsidR="009425E8" w:rsidRPr="00127DBB" w:rsidRDefault="009425E8" w:rsidP="009425E8">
      <w:pPr>
        <w:pStyle w:val="ListParagraph"/>
        <w:numPr>
          <w:ilvl w:val="1"/>
          <w:numId w:val="26"/>
        </w:numPr>
        <w:rPr>
          <w:b/>
        </w:rPr>
      </w:pPr>
      <w:r>
        <w:t>Town Aid Road Fund, Capital Nonrecurring Fund, and Open Space are Major funds</w:t>
      </w:r>
    </w:p>
    <w:p w14:paraId="4F7BE9C4" w14:textId="11F627F1" w:rsidR="009425E8" w:rsidRPr="00127DBB" w:rsidRDefault="009425E8" w:rsidP="009425E8">
      <w:pPr>
        <w:pStyle w:val="ListParagraph"/>
        <w:numPr>
          <w:ilvl w:val="2"/>
          <w:numId w:val="26"/>
        </w:numPr>
        <w:rPr>
          <w:b/>
        </w:rPr>
      </w:pPr>
      <w:r>
        <w:t>Capital Assets is to last longer than one</w:t>
      </w:r>
      <w:r w:rsidR="004E0D21">
        <w:t xml:space="preserve"> year and a cost of over $5,000. The asset is depreciated over a set amount of years depending on the asset.</w:t>
      </w:r>
    </w:p>
    <w:p w14:paraId="5FC3F066" w14:textId="77777777" w:rsidR="009425E8" w:rsidRPr="00E63681" w:rsidRDefault="009425E8" w:rsidP="009425E8">
      <w:pPr>
        <w:pStyle w:val="ListParagraph"/>
        <w:ind w:left="1440"/>
        <w:rPr>
          <w:b/>
        </w:rPr>
      </w:pPr>
    </w:p>
    <w:p w14:paraId="0BC6A564" w14:textId="53C63305" w:rsidR="00413892" w:rsidRPr="00A96F4D" w:rsidRDefault="00413892" w:rsidP="00413892">
      <w:pPr>
        <w:pStyle w:val="ListParagraph"/>
        <w:numPr>
          <w:ilvl w:val="0"/>
          <w:numId w:val="26"/>
        </w:numPr>
      </w:pPr>
      <w:r w:rsidRPr="00A96F4D">
        <w:t>Pension</w:t>
      </w:r>
      <w:r w:rsidR="00127DBB">
        <w:t xml:space="preserve"> Trust Funds</w:t>
      </w:r>
    </w:p>
    <w:p w14:paraId="5EC3AC0B" w14:textId="77777777" w:rsidR="00413892" w:rsidRPr="00A96F4D" w:rsidRDefault="00413892" w:rsidP="00413892">
      <w:pPr>
        <w:pStyle w:val="ListParagraph"/>
        <w:numPr>
          <w:ilvl w:val="1"/>
          <w:numId w:val="26"/>
        </w:numPr>
      </w:pPr>
      <w:r w:rsidRPr="00A96F4D">
        <w:t>Defined Contribution</w:t>
      </w:r>
      <w:r>
        <w:t xml:space="preserve"> Plan - Current</w:t>
      </w:r>
    </w:p>
    <w:p w14:paraId="13ABFD1D" w14:textId="75A03170" w:rsidR="00413892" w:rsidRDefault="00413892" w:rsidP="00413892">
      <w:pPr>
        <w:pStyle w:val="ListParagraph"/>
        <w:numPr>
          <w:ilvl w:val="1"/>
          <w:numId w:val="26"/>
        </w:numPr>
      </w:pPr>
      <w:r w:rsidRPr="00A96F4D">
        <w:t>Defined Benefit Pension Plan is frozen</w:t>
      </w:r>
      <w:r>
        <w:t xml:space="preserve"> – When someone retires they know what they are going to receive.  This needs an actuary to calculate this number each year.</w:t>
      </w:r>
    </w:p>
    <w:p w14:paraId="1D9581BD" w14:textId="30929F41" w:rsidR="00127DBB" w:rsidRDefault="00127DBB" w:rsidP="00413892">
      <w:pPr>
        <w:pStyle w:val="ListParagraph"/>
        <w:numPr>
          <w:ilvl w:val="1"/>
          <w:numId w:val="26"/>
        </w:numPr>
      </w:pPr>
      <w:r>
        <w:lastRenderedPageBreak/>
        <w:t xml:space="preserve">Rabbi Trust for Volunteer Incentive Programs </w:t>
      </w:r>
      <w:r w:rsidR="00621937">
        <w:t>(LOSAP) - was moved to the general fund so it could be invested in the current investment.  They are still subject to third party creditors.</w:t>
      </w:r>
    </w:p>
    <w:p w14:paraId="0EFDF237" w14:textId="77777777" w:rsidR="00127DBB" w:rsidRDefault="00127DBB" w:rsidP="00127DBB">
      <w:pPr>
        <w:pStyle w:val="ListParagraph"/>
        <w:numPr>
          <w:ilvl w:val="0"/>
          <w:numId w:val="26"/>
        </w:numPr>
      </w:pPr>
      <w:r>
        <w:t xml:space="preserve">Alcohol &amp; Drug Abuse prevention Fund. It is an agency fund.  It is a Region 12 fund that we are the fiduciary for it. </w:t>
      </w:r>
    </w:p>
    <w:p w14:paraId="4819F037" w14:textId="470B2E6A" w:rsidR="00413892" w:rsidRDefault="00413892" w:rsidP="00413892">
      <w:pPr>
        <w:pStyle w:val="ListParagraph"/>
        <w:numPr>
          <w:ilvl w:val="0"/>
          <w:numId w:val="26"/>
        </w:numPr>
      </w:pPr>
      <w:r>
        <w:t xml:space="preserve">Tax Collector report – Comparison of previous years.   Collections have been very good.  There are only </w:t>
      </w:r>
      <w:r w:rsidR="00621937">
        <w:t>six</w:t>
      </w:r>
      <w:r>
        <w:t xml:space="preserve"> open grand list years</w:t>
      </w:r>
      <w:r w:rsidR="00621937">
        <w:t xml:space="preserve"> </w:t>
      </w:r>
      <w:r w:rsidR="009425E8">
        <w:t>with a</w:t>
      </w:r>
      <w:r w:rsidR="00621937">
        <w:t xml:space="preserve"> total of </w:t>
      </w:r>
      <w:r w:rsidR="004613B2">
        <w:t>$</w:t>
      </w:r>
      <w:r w:rsidR="00621937">
        <w:t>124,183.</w:t>
      </w:r>
    </w:p>
    <w:p w14:paraId="26214E0A" w14:textId="2F56D829" w:rsidR="00413892" w:rsidRDefault="00413892" w:rsidP="00413892">
      <w:pPr>
        <w:pStyle w:val="ListParagraph"/>
        <w:numPr>
          <w:ilvl w:val="0"/>
          <w:numId w:val="26"/>
        </w:numPr>
      </w:pPr>
      <w:r>
        <w:t xml:space="preserve">State Grants- Not very good.  Have not received as many as </w:t>
      </w:r>
      <w:r w:rsidR="004E0D21">
        <w:t xml:space="preserve">in </w:t>
      </w:r>
      <w:r>
        <w:t xml:space="preserve">the past.  </w:t>
      </w:r>
    </w:p>
    <w:p w14:paraId="51166BA2" w14:textId="77777777" w:rsidR="004613B2" w:rsidRDefault="004613B2" w:rsidP="00C92661">
      <w:pPr>
        <w:pStyle w:val="ListParagraph"/>
        <w:numPr>
          <w:ilvl w:val="0"/>
          <w:numId w:val="26"/>
        </w:numPr>
      </w:pPr>
      <w:r>
        <w:t>Recommendations</w:t>
      </w:r>
    </w:p>
    <w:p w14:paraId="48FD699C" w14:textId="3A00F07B" w:rsidR="002736C7" w:rsidRDefault="00413892" w:rsidP="004613B2">
      <w:pPr>
        <w:pStyle w:val="ListParagraph"/>
        <w:numPr>
          <w:ilvl w:val="1"/>
          <w:numId w:val="26"/>
        </w:numPr>
      </w:pPr>
      <w:r>
        <w:t xml:space="preserve">Formalizes the accounting procedural manual which is in process.  </w:t>
      </w:r>
    </w:p>
    <w:p w14:paraId="30C3B388" w14:textId="0C9E92C5" w:rsidR="00413892" w:rsidRDefault="004613B2" w:rsidP="004613B2">
      <w:pPr>
        <w:pStyle w:val="ListParagraph"/>
        <w:numPr>
          <w:ilvl w:val="1"/>
          <w:numId w:val="26"/>
        </w:numPr>
      </w:pPr>
      <w:r>
        <w:t>T</w:t>
      </w:r>
      <w:r w:rsidR="002736C7">
        <w:t>o move Other Expense</w:t>
      </w:r>
      <w:r>
        <w:t>s</w:t>
      </w:r>
      <w:r w:rsidR="002736C7">
        <w:t xml:space="preserve"> into more appropriate departments. Example:  Animal control into public safety.</w:t>
      </w:r>
      <w:r w:rsidR="00413892">
        <w:t xml:space="preserve"> </w:t>
      </w:r>
    </w:p>
    <w:p w14:paraId="2B486303" w14:textId="3F91582F" w:rsidR="000279FC" w:rsidRDefault="000279FC" w:rsidP="00C92661">
      <w:pPr>
        <w:pStyle w:val="ListParagraph"/>
        <w:numPr>
          <w:ilvl w:val="0"/>
          <w:numId w:val="26"/>
        </w:numPr>
      </w:pPr>
      <w:r>
        <w:t>Positive comments and appreciation to the staff of the town</w:t>
      </w:r>
      <w:r w:rsidR="004613B2">
        <w:t xml:space="preserve"> by board members</w:t>
      </w:r>
      <w:r>
        <w:t xml:space="preserve"> for a clean audit.</w:t>
      </w:r>
    </w:p>
    <w:p w14:paraId="5ECB42C5" w14:textId="2BCAA126" w:rsidR="00413892" w:rsidRDefault="00413892" w:rsidP="00413892">
      <w:r w:rsidRPr="00621937">
        <w:t>A motion</w:t>
      </w:r>
      <w:r w:rsidR="004613B2">
        <w:t xml:space="preserve"> to</w:t>
      </w:r>
      <w:r w:rsidRPr="00621937">
        <w:t xml:space="preserve"> except the audit subject to the change </w:t>
      </w:r>
      <w:r w:rsidR="00621937" w:rsidRPr="00621937">
        <w:t xml:space="preserve">was made by Michael Jackson, seconded by Craig Schoon and </w:t>
      </w:r>
      <w:r w:rsidR="002736C7" w:rsidRPr="00621937">
        <w:t>unanimously approved</w:t>
      </w:r>
      <w:r w:rsidR="002736C7">
        <w:t>.</w:t>
      </w:r>
    </w:p>
    <w:p w14:paraId="36CD5BA7" w14:textId="6D41C88F" w:rsidR="00D8657C" w:rsidRPr="00532727" w:rsidRDefault="00612A98" w:rsidP="00413892">
      <w:r>
        <w:rPr>
          <w:b/>
        </w:rPr>
        <w:t>Tax Collector R</w:t>
      </w:r>
      <w:r w:rsidR="00926F6D" w:rsidRPr="00ED339D">
        <w:rPr>
          <w:b/>
        </w:rPr>
        <w:t>eport</w:t>
      </w:r>
      <w:r w:rsidR="00F32B14">
        <w:rPr>
          <w:b/>
        </w:rPr>
        <w:t xml:space="preserve">: </w:t>
      </w:r>
      <w:r w:rsidR="00F7659A">
        <w:rPr>
          <w:b/>
        </w:rPr>
        <w:t xml:space="preserve"> </w:t>
      </w:r>
      <w:r w:rsidR="000279FC">
        <w:t xml:space="preserve">Question asked if the uncollected tax balance was higher than usual. Per Mark Lyon </w:t>
      </w:r>
      <w:r w:rsidR="008B160D">
        <w:t>he believed</w:t>
      </w:r>
      <w:r w:rsidR="000279FC">
        <w:t xml:space="preserve"> it is a timing thing.   The Tax </w:t>
      </w:r>
      <w:r w:rsidR="004613B2">
        <w:t>C</w:t>
      </w:r>
      <w:r w:rsidR="000279FC">
        <w:t xml:space="preserve">ollector has mention </w:t>
      </w:r>
      <w:r w:rsidR="004613B2">
        <w:t>money</w:t>
      </w:r>
      <w:r w:rsidR="000279FC">
        <w:t xml:space="preserve"> were slow coming in</w:t>
      </w:r>
      <w:r w:rsidR="004E0D21">
        <w:t xml:space="preserve"> this </w:t>
      </w:r>
      <w:bookmarkStart w:id="0" w:name="_GoBack"/>
      <w:bookmarkEnd w:id="0"/>
      <w:r w:rsidR="004E0D21">
        <w:t>January</w:t>
      </w:r>
      <w:r w:rsidR="000279FC">
        <w:t>.</w:t>
      </w:r>
    </w:p>
    <w:p w14:paraId="7F41F892" w14:textId="77777777"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371F04" w:rsidRPr="00371F04">
        <w:t>No Comments</w:t>
      </w:r>
    </w:p>
    <w:p w14:paraId="20E9F041" w14:textId="02E9310B" w:rsidR="00B444AA" w:rsidRPr="000279FC" w:rsidRDefault="007A236A" w:rsidP="006C56D6">
      <w:pPr>
        <w:pStyle w:val="NoSpacing"/>
      </w:pPr>
      <w:r w:rsidRPr="00ED339D">
        <w:rPr>
          <w:b/>
        </w:rPr>
        <w:t>Selectman</w:t>
      </w:r>
      <w:r w:rsidR="00413892">
        <w:rPr>
          <w:b/>
        </w:rPr>
        <w:t>:</w:t>
      </w:r>
      <w:r w:rsidR="000279FC">
        <w:rPr>
          <w:b/>
        </w:rPr>
        <w:t xml:space="preserve">  </w:t>
      </w:r>
      <w:r w:rsidR="000279FC" w:rsidRPr="000279FC">
        <w:t xml:space="preserve">In the process of </w:t>
      </w:r>
      <w:r w:rsidR="008B160D">
        <w:t>h</w:t>
      </w:r>
      <w:r w:rsidR="000279FC" w:rsidRPr="000279FC">
        <w:t>i</w:t>
      </w:r>
      <w:r w:rsidR="008B160D">
        <w:t>ring</w:t>
      </w:r>
      <w:r w:rsidR="000279FC" w:rsidRPr="000279FC">
        <w:t xml:space="preserve"> a </w:t>
      </w:r>
      <w:r w:rsidR="004613B2">
        <w:t>L</w:t>
      </w:r>
      <w:r w:rsidR="000279FC" w:rsidRPr="000279FC">
        <w:t xml:space="preserve">and </w:t>
      </w:r>
      <w:r w:rsidR="004613B2">
        <w:t>U</w:t>
      </w:r>
      <w:r w:rsidR="000279FC" w:rsidRPr="000279FC">
        <w:t xml:space="preserve">se </w:t>
      </w:r>
      <w:r w:rsidR="004613B2">
        <w:t>A</w:t>
      </w:r>
      <w:r w:rsidR="000279FC" w:rsidRPr="000279FC">
        <w:t xml:space="preserve">dministrator.   </w:t>
      </w:r>
      <w:r w:rsidR="004613B2">
        <w:t>The new Land Use</w:t>
      </w:r>
      <w:r w:rsidR="000279FC" w:rsidRPr="000279FC">
        <w:t xml:space="preserve"> </w:t>
      </w:r>
      <w:r w:rsidR="004613B2">
        <w:t>En</w:t>
      </w:r>
      <w:r w:rsidR="000279FC" w:rsidRPr="000279FC">
        <w:t xml:space="preserve">forcer is on the job.   In the process of </w:t>
      </w:r>
      <w:r w:rsidR="008B160D">
        <w:t>hiring</w:t>
      </w:r>
      <w:r w:rsidR="000279FC" w:rsidRPr="000279FC">
        <w:t xml:space="preserve"> </w:t>
      </w:r>
      <w:r w:rsidR="008B160D" w:rsidRPr="000279FC">
        <w:t>an</w:t>
      </w:r>
      <w:r w:rsidR="000279FC" w:rsidRPr="000279FC">
        <w:t xml:space="preserve"> Assessor assistant.</w:t>
      </w:r>
    </w:p>
    <w:p w14:paraId="49B2A0CA" w14:textId="77777777" w:rsidR="00413892" w:rsidRPr="000279FC" w:rsidRDefault="00413892" w:rsidP="006C56D6">
      <w:pPr>
        <w:pStyle w:val="NoSpacing"/>
      </w:pPr>
    </w:p>
    <w:p w14:paraId="64CF418B" w14:textId="77777777" w:rsidR="0094643D" w:rsidRDefault="003E24A4" w:rsidP="0081602F">
      <w:r w:rsidRPr="001961F6">
        <w:rPr>
          <w:b/>
        </w:rPr>
        <w:t>Financial Reports</w:t>
      </w:r>
      <w:r w:rsidRPr="00854275">
        <w:t>:</w:t>
      </w:r>
      <w:r w:rsidR="009B1A78">
        <w:t xml:space="preserve"> </w:t>
      </w:r>
      <w:r w:rsidR="002E7422">
        <w:t xml:space="preserve"> No Comments</w:t>
      </w:r>
    </w:p>
    <w:p w14:paraId="7E125B5E" w14:textId="42571DA9" w:rsidR="00413892" w:rsidRPr="0005492F" w:rsidRDefault="00E7496F" w:rsidP="00413892">
      <w:r w:rsidRPr="001961F6">
        <w:rPr>
          <w:b/>
        </w:rPr>
        <w:t>Education</w:t>
      </w:r>
      <w:r>
        <w:rPr>
          <w:b/>
        </w:rPr>
        <w:t xml:space="preserve">: </w:t>
      </w:r>
      <w:r w:rsidR="000279FC">
        <w:rPr>
          <w:b/>
        </w:rPr>
        <w:t xml:space="preserve"> </w:t>
      </w:r>
      <w:r w:rsidR="000279FC" w:rsidRPr="000279FC">
        <w:t xml:space="preserve">The School Project is on schedule and </w:t>
      </w:r>
      <w:r w:rsidR="008B160D">
        <w:t xml:space="preserve">on </w:t>
      </w:r>
      <w:r w:rsidR="000279FC" w:rsidRPr="000279FC">
        <w:t>budget</w:t>
      </w:r>
      <w:r w:rsidR="000279FC">
        <w:rPr>
          <w:b/>
        </w:rPr>
        <w:t xml:space="preserve">. </w:t>
      </w:r>
      <w:r w:rsidR="008B160D">
        <w:rPr>
          <w:b/>
        </w:rPr>
        <w:t xml:space="preserve"> </w:t>
      </w:r>
      <w:r w:rsidR="008B160D" w:rsidRPr="008B160D">
        <w:t>There has been close to 80 applicants</w:t>
      </w:r>
      <w:r w:rsidR="008B160D">
        <w:t>.  They want to start with 39-40 students.</w:t>
      </w:r>
      <w:r w:rsidR="000279FC">
        <w:rPr>
          <w:b/>
        </w:rPr>
        <w:t xml:space="preserve">  </w:t>
      </w:r>
      <w:r w:rsidR="008B160D" w:rsidRPr="008B160D">
        <w:t xml:space="preserve">They are </w:t>
      </w:r>
      <w:r w:rsidR="008B160D">
        <w:t>hiring</w:t>
      </w:r>
      <w:r w:rsidR="008B160D" w:rsidRPr="008B160D">
        <w:t xml:space="preserve"> 2 new teachers</w:t>
      </w:r>
      <w:r w:rsidR="008B160D">
        <w:t>.</w:t>
      </w:r>
      <w:r w:rsidR="000279FC" w:rsidRPr="008B160D">
        <w:t xml:space="preserve"> </w:t>
      </w:r>
    </w:p>
    <w:p w14:paraId="2148183E" w14:textId="77777777" w:rsidR="00F62860" w:rsidRDefault="00566F58" w:rsidP="00B74A71">
      <w:r w:rsidRPr="001961F6">
        <w:rPr>
          <w:b/>
        </w:rPr>
        <w:t xml:space="preserve">New </w:t>
      </w:r>
      <w:r w:rsidR="00A852EE" w:rsidRPr="001961F6">
        <w:rPr>
          <w:b/>
        </w:rPr>
        <w:t>Business</w:t>
      </w:r>
      <w:r w:rsidR="00610C16">
        <w:rPr>
          <w:b/>
        </w:rPr>
        <w:t>:</w:t>
      </w:r>
      <w:r w:rsidR="00E27166">
        <w:t xml:space="preserve"> </w:t>
      </w:r>
      <w:r w:rsidR="009B1A78">
        <w:t xml:space="preserve"> </w:t>
      </w:r>
      <w:r w:rsidR="00B74A71">
        <w:t>None</w:t>
      </w:r>
    </w:p>
    <w:p w14:paraId="65D6B5FF" w14:textId="77777777" w:rsidR="006B2173" w:rsidRDefault="00F84391" w:rsidP="00566F58">
      <w:r w:rsidRPr="001961F6">
        <w:rPr>
          <w:b/>
        </w:rPr>
        <w:t xml:space="preserve">Old Business: </w:t>
      </w:r>
      <w:r>
        <w:rPr>
          <w:b/>
        </w:rPr>
        <w:t xml:space="preserve"> </w:t>
      </w:r>
      <w:r w:rsidR="00C000D7" w:rsidRPr="00C000D7">
        <w:t>None</w:t>
      </w:r>
    </w:p>
    <w:p w14:paraId="7910EFAB" w14:textId="507C0F7D" w:rsidR="005D5191" w:rsidRPr="001B69E3" w:rsidRDefault="00F62860" w:rsidP="00566F58">
      <w:pPr>
        <w:rPr>
          <w:b/>
        </w:rPr>
      </w:pPr>
      <w:r>
        <w:rPr>
          <w:b/>
        </w:rPr>
        <w:t xml:space="preserve">A motion to adjourn at </w:t>
      </w:r>
      <w:r w:rsidR="0010057F">
        <w:rPr>
          <w:b/>
        </w:rPr>
        <w:t>6:</w:t>
      </w:r>
      <w:r w:rsidR="007A52DC">
        <w:rPr>
          <w:b/>
        </w:rPr>
        <w:t>0</w:t>
      </w:r>
      <w:r w:rsidR="004613B2">
        <w:rPr>
          <w:b/>
        </w:rPr>
        <w:t>5</w:t>
      </w:r>
      <w:r w:rsidR="005C74A3">
        <w:rPr>
          <w:b/>
        </w:rPr>
        <w:t xml:space="preserve"> by </w:t>
      </w:r>
      <w:r>
        <w:rPr>
          <w:b/>
        </w:rPr>
        <w:t>Michael Jackson</w:t>
      </w:r>
      <w:r w:rsidR="005D5191" w:rsidRPr="001B69E3">
        <w:rPr>
          <w:b/>
        </w:rPr>
        <w:t xml:space="preserve"> </w:t>
      </w:r>
      <w:r w:rsidR="0010057F">
        <w:rPr>
          <w:b/>
        </w:rPr>
        <w:t>unanimously approved.</w:t>
      </w:r>
    </w:p>
    <w:p w14:paraId="19C772E0" w14:textId="50C127DF" w:rsidR="001B4E26" w:rsidRDefault="00FC04C5" w:rsidP="004136BA">
      <w:pPr>
        <w:rPr>
          <w:b/>
        </w:rPr>
      </w:pPr>
      <w:r>
        <w:rPr>
          <w:b/>
        </w:rPr>
        <w:t xml:space="preserve">Next Meeting: </w:t>
      </w:r>
      <w:r w:rsidR="002B137A">
        <w:rPr>
          <w:b/>
        </w:rPr>
        <w:t xml:space="preserve"> </w:t>
      </w:r>
      <w:r w:rsidR="002736C7">
        <w:rPr>
          <w:b/>
        </w:rPr>
        <w:t xml:space="preserve">March </w:t>
      </w:r>
      <w:r w:rsidR="008B160D">
        <w:rPr>
          <w:b/>
        </w:rPr>
        <w:t>25, 2019</w:t>
      </w:r>
    </w:p>
    <w:p w14:paraId="138EC9AE" w14:textId="77777777" w:rsidR="00234064" w:rsidRDefault="00234064" w:rsidP="004136BA"/>
    <w:p w14:paraId="67DBC491" w14:textId="77777777" w:rsidR="008D0047" w:rsidRDefault="004028A8" w:rsidP="008D0047">
      <w:r>
        <w:tab/>
      </w:r>
      <w:r>
        <w:tab/>
      </w:r>
      <w:r>
        <w:tab/>
      </w:r>
      <w:r>
        <w:tab/>
      </w:r>
      <w:r>
        <w:tab/>
      </w:r>
      <w:r>
        <w:tab/>
        <w:t>Respectfully submitted,</w:t>
      </w:r>
      <w:r>
        <w:tab/>
      </w:r>
    </w:p>
    <w:p w14:paraId="7510DCE4" w14:textId="77777777" w:rsidR="0046711F" w:rsidRDefault="008D0047" w:rsidP="0046711F">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sectPr w:rsidR="0046711F" w:rsidSect="009425E8">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4413"/>
    <w:multiLevelType w:val="hybridMultilevel"/>
    <w:tmpl w:val="A40E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4654B"/>
    <w:multiLevelType w:val="hybridMultilevel"/>
    <w:tmpl w:val="661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D05C0"/>
    <w:multiLevelType w:val="hybridMultilevel"/>
    <w:tmpl w:val="B1E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64C0C"/>
    <w:multiLevelType w:val="hybridMultilevel"/>
    <w:tmpl w:val="D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1"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104D1"/>
    <w:multiLevelType w:val="hybridMultilevel"/>
    <w:tmpl w:val="CEDA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
  </w:num>
  <w:num w:numId="4">
    <w:abstractNumId w:val="21"/>
  </w:num>
  <w:num w:numId="5">
    <w:abstractNumId w:val="10"/>
  </w:num>
  <w:num w:numId="6">
    <w:abstractNumId w:val="28"/>
  </w:num>
  <w:num w:numId="7">
    <w:abstractNumId w:val="25"/>
  </w:num>
  <w:num w:numId="8">
    <w:abstractNumId w:val="24"/>
  </w:num>
  <w:num w:numId="9">
    <w:abstractNumId w:val="22"/>
  </w:num>
  <w:num w:numId="10">
    <w:abstractNumId w:val="20"/>
  </w:num>
  <w:num w:numId="11">
    <w:abstractNumId w:val="6"/>
  </w:num>
  <w:num w:numId="12">
    <w:abstractNumId w:val="14"/>
  </w:num>
  <w:num w:numId="13">
    <w:abstractNumId w:val="0"/>
  </w:num>
  <w:num w:numId="14">
    <w:abstractNumId w:val="3"/>
  </w:num>
  <w:num w:numId="15">
    <w:abstractNumId w:val="27"/>
  </w:num>
  <w:num w:numId="16">
    <w:abstractNumId w:val="17"/>
  </w:num>
  <w:num w:numId="17">
    <w:abstractNumId w:val="29"/>
  </w:num>
  <w:num w:numId="18">
    <w:abstractNumId w:val="13"/>
  </w:num>
  <w:num w:numId="19">
    <w:abstractNumId w:val="7"/>
  </w:num>
  <w:num w:numId="20">
    <w:abstractNumId w:val="26"/>
  </w:num>
  <w:num w:numId="21">
    <w:abstractNumId w:val="4"/>
  </w:num>
  <w:num w:numId="22">
    <w:abstractNumId w:val="19"/>
  </w:num>
  <w:num w:numId="23">
    <w:abstractNumId w:val="2"/>
  </w:num>
  <w:num w:numId="24">
    <w:abstractNumId w:val="9"/>
  </w:num>
  <w:num w:numId="25">
    <w:abstractNumId w:val="11"/>
  </w:num>
  <w:num w:numId="26">
    <w:abstractNumId w:val="15"/>
  </w:num>
  <w:num w:numId="27">
    <w:abstractNumId w:val="8"/>
  </w:num>
  <w:num w:numId="28">
    <w:abstractNumId w:val="5"/>
  </w:num>
  <w:num w:numId="29">
    <w:abstractNumId w:val="16"/>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384F"/>
    <w:rsid w:val="00014320"/>
    <w:rsid w:val="000279FC"/>
    <w:rsid w:val="00044FD4"/>
    <w:rsid w:val="00045449"/>
    <w:rsid w:val="00053189"/>
    <w:rsid w:val="0005492F"/>
    <w:rsid w:val="000625F6"/>
    <w:rsid w:val="00064289"/>
    <w:rsid w:val="0006494B"/>
    <w:rsid w:val="000649A9"/>
    <w:rsid w:val="000665B7"/>
    <w:rsid w:val="00067050"/>
    <w:rsid w:val="00067261"/>
    <w:rsid w:val="00071752"/>
    <w:rsid w:val="00073506"/>
    <w:rsid w:val="00090146"/>
    <w:rsid w:val="000A112A"/>
    <w:rsid w:val="000A4CD2"/>
    <w:rsid w:val="000A4FA1"/>
    <w:rsid w:val="000A5F92"/>
    <w:rsid w:val="000A7FF5"/>
    <w:rsid w:val="000B3D85"/>
    <w:rsid w:val="000B4CF7"/>
    <w:rsid w:val="000C1DB3"/>
    <w:rsid w:val="000C7ADF"/>
    <w:rsid w:val="000D4D08"/>
    <w:rsid w:val="000E16FD"/>
    <w:rsid w:val="000F1492"/>
    <w:rsid w:val="000F4FCE"/>
    <w:rsid w:val="000F666C"/>
    <w:rsid w:val="0010057F"/>
    <w:rsid w:val="001029D9"/>
    <w:rsid w:val="00105A7C"/>
    <w:rsid w:val="00107E74"/>
    <w:rsid w:val="0012619A"/>
    <w:rsid w:val="00127DBB"/>
    <w:rsid w:val="00133D57"/>
    <w:rsid w:val="00133EBB"/>
    <w:rsid w:val="0013463C"/>
    <w:rsid w:val="00136D00"/>
    <w:rsid w:val="0014341C"/>
    <w:rsid w:val="00157DAB"/>
    <w:rsid w:val="001638BE"/>
    <w:rsid w:val="00167D4B"/>
    <w:rsid w:val="001704FD"/>
    <w:rsid w:val="001713F2"/>
    <w:rsid w:val="00176733"/>
    <w:rsid w:val="0018669D"/>
    <w:rsid w:val="00193DCC"/>
    <w:rsid w:val="00194C4F"/>
    <w:rsid w:val="001954FE"/>
    <w:rsid w:val="001961F6"/>
    <w:rsid w:val="001A007D"/>
    <w:rsid w:val="001A2A10"/>
    <w:rsid w:val="001A3DF0"/>
    <w:rsid w:val="001A6646"/>
    <w:rsid w:val="001A6A4E"/>
    <w:rsid w:val="001A71FC"/>
    <w:rsid w:val="001B2302"/>
    <w:rsid w:val="001B365C"/>
    <w:rsid w:val="001B4E26"/>
    <w:rsid w:val="001B69E3"/>
    <w:rsid w:val="001B6BCE"/>
    <w:rsid w:val="001B720A"/>
    <w:rsid w:val="001C1088"/>
    <w:rsid w:val="001C41BC"/>
    <w:rsid w:val="001C5510"/>
    <w:rsid w:val="001C7CFC"/>
    <w:rsid w:val="001D21DA"/>
    <w:rsid w:val="001D31EE"/>
    <w:rsid w:val="001D36F9"/>
    <w:rsid w:val="001D66B8"/>
    <w:rsid w:val="001E14B1"/>
    <w:rsid w:val="001E6A1A"/>
    <w:rsid w:val="001E7616"/>
    <w:rsid w:val="001F79CD"/>
    <w:rsid w:val="00211200"/>
    <w:rsid w:val="00212AFE"/>
    <w:rsid w:val="00212F80"/>
    <w:rsid w:val="00213431"/>
    <w:rsid w:val="002143A2"/>
    <w:rsid w:val="00224599"/>
    <w:rsid w:val="00224D75"/>
    <w:rsid w:val="00224DD9"/>
    <w:rsid w:val="00234064"/>
    <w:rsid w:val="00235BCF"/>
    <w:rsid w:val="00243F37"/>
    <w:rsid w:val="00243F3E"/>
    <w:rsid w:val="00245FB7"/>
    <w:rsid w:val="002715F2"/>
    <w:rsid w:val="002736C7"/>
    <w:rsid w:val="00275A45"/>
    <w:rsid w:val="00282357"/>
    <w:rsid w:val="0028348C"/>
    <w:rsid w:val="00283C3F"/>
    <w:rsid w:val="0028641B"/>
    <w:rsid w:val="00286D0C"/>
    <w:rsid w:val="00287D34"/>
    <w:rsid w:val="002900D2"/>
    <w:rsid w:val="002928E3"/>
    <w:rsid w:val="00294988"/>
    <w:rsid w:val="002A144F"/>
    <w:rsid w:val="002A19E0"/>
    <w:rsid w:val="002B137A"/>
    <w:rsid w:val="002C15B7"/>
    <w:rsid w:val="002C3EF7"/>
    <w:rsid w:val="002E7422"/>
    <w:rsid w:val="002E7614"/>
    <w:rsid w:val="002F3E1D"/>
    <w:rsid w:val="002F64B1"/>
    <w:rsid w:val="00303B20"/>
    <w:rsid w:val="003309F9"/>
    <w:rsid w:val="0033107E"/>
    <w:rsid w:val="00334082"/>
    <w:rsid w:val="003411C4"/>
    <w:rsid w:val="00343121"/>
    <w:rsid w:val="00343435"/>
    <w:rsid w:val="00355AF1"/>
    <w:rsid w:val="00356B85"/>
    <w:rsid w:val="00357D62"/>
    <w:rsid w:val="0036205E"/>
    <w:rsid w:val="00371F04"/>
    <w:rsid w:val="00374955"/>
    <w:rsid w:val="003759CC"/>
    <w:rsid w:val="00385E09"/>
    <w:rsid w:val="003861E6"/>
    <w:rsid w:val="00394F49"/>
    <w:rsid w:val="0039585A"/>
    <w:rsid w:val="003A1B2D"/>
    <w:rsid w:val="003A230D"/>
    <w:rsid w:val="003B0595"/>
    <w:rsid w:val="003B3AE0"/>
    <w:rsid w:val="003B3BD5"/>
    <w:rsid w:val="003B61A8"/>
    <w:rsid w:val="003C4F8C"/>
    <w:rsid w:val="003C5448"/>
    <w:rsid w:val="003C5EF7"/>
    <w:rsid w:val="003C702A"/>
    <w:rsid w:val="003D09F1"/>
    <w:rsid w:val="003D2071"/>
    <w:rsid w:val="003D57C6"/>
    <w:rsid w:val="003D5CE1"/>
    <w:rsid w:val="003E1D03"/>
    <w:rsid w:val="003E24A4"/>
    <w:rsid w:val="003E328B"/>
    <w:rsid w:val="004028A8"/>
    <w:rsid w:val="00402FB5"/>
    <w:rsid w:val="004040C8"/>
    <w:rsid w:val="00410115"/>
    <w:rsid w:val="004127B2"/>
    <w:rsid w:val="004136BA"/>
    <w:rsid w:val="00413892"/>
    <w:rsid w:val="00417BA1"/>
    <w:rsid w:val="0042360E"/>
    <w:rsid w:val="00427BD8"/>
    <w:rsid w:val="00430EDF"/>
    <w:rsid w:val="00431390"/>
    <w:rsid w:val="0043152F"/>
    <w:rsid w:val="00432808"/>
    <w:rsid w:val="0043519B"/>
    <w:rsid w:val="0044050F"/>
    <w:rsid w:val="00443BC5"/>
    <w:rsid w:val="00443DBB"/>
    <w:rsid w:val="00445470"/>
    <w:rsid w:val="004457AC"/>
    <w:rsid w:val="00457CCA"/>
    <w:rsid w:val="004613B2"/>
    <w:rsid w:val="00463078"/>
    <w:rsid w:val="00464417"/>
    <w:rsid w:val="0046711F"/>
    <w:rsid w:val="00474539"/>
    <w:rsid w:val="00477277"/>
    <w:rsid w:val="0048058F"/>
    <w:rsid w:val="00484674"/>
    <w:rsid w:val="00485DC9"/>
    <w:rsid w:val="004963E5"/>
    <w:rsid w:val="004B1B7B"/>
    <w:rsid w:val="004B394D"/>
    <w:rsid w:val="004B3B58"/>
    <w:rsid w:val="004C1F6D"/>
    <w:rsid w:val="004C20F4"/>
    <w:rsid w:val="004C3986"/>
    <w:rsid w:val="004D1BE3"/>
    <w:rsid w:val="004E0D21"/>
    <w:rsid w:val="004F006F"/>
    <w:rsid w:val="004F3688"/>
    <w:rsid w:val="004F3E05"/>
    <w:rsid w:val="004F743B"/>
    <w:rsid w:val="005002EF"/>
    <w:rsid w:val="00501BA4"/>
    <w:rsid w:val="005154F3"/>
    <w:rsid w:val="00516BE3"/>
    <w:rsid w:val="00532727"/>
    <w:rsid w:val="00532EA5"/>
    <w:rsid w:val="00537DDC"/>
    <w:rsid w:val="00541E9D"/>
    <w:rsid w:val="005420F5"/>
    <w:rsid w:val="0054312D"/>
    <w:rsid w:val="00543A27"/>
    <w:rsid w:val="00547A3F"/>
    <w:rsid w:val="00551906"/>
    <w:rsid w:val="00551BA8"/>
    <w:rsid w:val="0055372C"/>
    <w:rsid w:val="00555A36"/>
    <w:rsid w:val="00561046"/>
    <w:rsid w:val="00566F58"/>
    <w:rsid w:val="00567B95"/>
    <w:rsid w:val="005740CF"/>
    <w:rsid w:val="00574811"/>
    <w:rsid w:val="00577B56"/>
    <w:rsid w:val="00581F25"/>
    <w:rsid w:val="005821C2"/>
    <w:rsid w:val="00582F9E"/>
    <w:rsid w:val="00583083"/>
    <w:rsid w:val="005839DE"/>
    <w:rsid w:val="00585614"/>
    <w:rsid w:val="0058621C"/>
    <w:rsid w:val="005B309A"/>
    <w:rsid w:val="005C500E"/>
    <w:rsid w:val="005C74A3"/>
    <w:rsid w:val="005D1AD9"/>
    <w:rsid w:val="005D2A73"/>
    <w:rsid w:val="005D5191"/>
    <w:rsid w:val="005E1C11"/>
    <w:rsid w:val="005E357B"/>
    <w:rsid w:val="005E7BAB"/>
    <w:rsid w:val="005F2941"/>
    <w:rsid w:val="005F622D"/>
    <w:rsid w:val="005F6C9F"/>
    <w:rsid w:val="00604B5B"/>
    <w:rsid w:val="00610C16"/>
    <w:rsid w:val="00612A98"/>
    <w:rsid w:val="00616110"/>
    <w:rsid w:val="0061755C"/>
    <w:rsid w:val="00621637"/>
    <w:rsid w:val="006219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51F8"/>
    <w:rsid w:val="00695A80"/>
    <w:rsid w:val="006A1989"/>
    <w:rsid w:val="006A3ADD"/>
    <w:rsid w:val="006A3F85"/>
    <w:rsid w:val="006B0A34"/>
    <w:rsid w:val="006B2173"/>
    <w:rsid w:val="006B277A"/>
    <w:rsid w:val="006B2C44"/>
    <w:rsid w:val="006C5170"/>
    <w:rsid w:val="006C56D6"/>
    <w:rsid w:val="006D59FE"/>
    <w:rsid w:val="006D6100"/>
    <w:rsid w:val="006E1126"/>
    <w:rsid w:val="006E1206"/>
    <w:rsid w:val="006F1A6D"/>
    <w:rsid w:val="006F60F7"/>
    <w:rsid w:val="00705D86"/>
    <w:rsid w:val="007076A1"/>
    <w:rsid w:val="00717EE0"/>
    <w:rsid w:val="00725486"/>
    <w:rsid w:val="00730338"/>
    <w:rsid w:val="00731738"/>
    <w:rsid w:val="00734B9C"/>
    <w:rsid w:val="007466EA"/>
    <w:rsid w:val="00755B6F"/>
    <w:rsid w:val="0075708B"/>
    <w:rsid w:val="00760342"/>
    <w:rsid w:val="00764F43"/>
    <w:rsid w:val="007650E2"/>
    <w:rsid w:val="007663B8"/>
    <w:rsid w:val="00771EDF"/>
    <w:rsid w:val="007725FD"/>
    <w:rsid w:val="0077573F"/>
    <w:rsid w:val="0078502A"/>
    <w:rsid w:val="00785166"/>
    <w:rsid w:val="0078610B"/>
    <w:rsid w:val="00792D4E"/>
    <w:rsid w:val="00797281"/>
    <w:rsid w:val="007A236A"/>
    <w:rsid w:val="007A4105"/>
    <w:rsid w:val="007A52DC"/>
    <w:rsid w:val="007A5FC6"/>
    <w:rsid w:val="007B0CD1"/>
    <w:rsid w:val="007B229B"/>
    <w:rsid w:val="007C2C56"/>
    <w:rsid w:val="007C7450"/>
    <w:rsid w:val="007E60EE"/>
    <w:rsid w:val="007E72BE"/>
    <w:rsid w:val="007E794F"/>
    <w:rsid w:val="007F1E06"/>
    <w:rsid w:val="008077BA"/>
    <w:rsid w:val="00810986"/>
    <w:rsid w:val="0081112E"/>
    <w:rsid w:val="0081602F"/>
    <w:rsid w:val="00821266"/>
    <w:rsid w:val="00822545"/>
    <w:rsid w:val="00823008"/>
    <w:rsid w:val="00823F34"/>
    <w:rsid w:val="00827447"/>
    <w:rsid w:val="00827D37"/>
    <w:rsid w:val="008301CB"/>
    <w:rsid w:val="008305B5"/>
    <w:rsid w:val="008315CB"/>
    <w:rsid w:val="008341FF"/>
    <w:rsid w:val="00837E1B"/>
    <w:rsid w:val="00840E64"/>
    <w:rsid w:val="00854275"/>
    <w:rsid w:val="008561BE"/>
    <w:rsid w:val="008739B6"/>
    <w:rsid w:val="0088060F"/>
    <w:rsid w:val="008810B9"/>
    <w:rsid w:val="00881AB0"/>
    <w:rsid w:val="00885DF7"/>
    <w:rsid w:val="008A1E32"/>
    <w:rsid w:val="008A3FCB"/>
    <w:rsid w:val="008B160D"/>
    <w:rsid w:val="008B4304"/>
    <w:rsid w:val="008B64EA"/>
    <w:rsid w:val="008C0B52"/>
    <w:rsid w:val="008C19A6"/>
    <w:rsid w:val="008C1BC5"/>
    <w:rsid w:val="008C238E"/>
    <w:rsid w:val="008D0047"/>
    <w:rsid w:val="008D3941"/>
    <w:rsid w:val="008E1E7E"/>
    <w:rsid w:val="008E3F14"/>
    <w:rsid w:val="008E510D"/>
    <w:rsid w:val="008F022A"/>
    <w:rsid w:val="008F2F58"/>
    <w:rsid w:val="008F4B3B"/>
    <w:rsid w:val="00903B13"/>
    <w:rsid w:val="00905B90"/>
    <w:rsid w:val="0091088E"/>
    <w:rsid w:val="00917214"/>
    <w:rsid w:val="00926F6D"/>
    <w:rsid w:val="009375E6"/>
    <w:rsid w:val="009425AE"/>
    <w:rsid w:val="009425E8"/>
    <w:rsid w:val="0094643D"/>
    <w:rsid w:val="00950E0A"/>
    <w:rsid w:val="0096325C"/>
    <w:rsid w:val="00963B0B"/>
    <w:rsid w:val="00966BE6"/>
    <w:rsid w:val="00966CF4"/>
    <w:rsid w:val="00967D38"/>
    <w:rsid w:val="009731AA"/>
    <w:rsid w:val="00981139"/>
    <w:rsid w:val="00981213"/>
    <w:rsid w:val="009819AC"/>
    <w:rsid w:val="00986120"/>
    <w:rsid w:val="009922E8"/>
    <w:rsid w:val="009A0C2A"/>
    <w:rsid w:val="009B1A78"/>
    <w:rsid w:val="009B776A"/>
    <w:rsid w:val="009C47CA"/>
    <w:rsid w:val="009D31CE"/>
    <w:rsid w:val="009D5381"/>
    <w:rsid w:val="009D73FC"/>
    <w:rsid w:val="009E68C1"/>
    <w:rsid w:val="009F0B1C"/>
    <w:rsid w:val="009F3EAA"/>
    <w:rsid w:val="009F450E"/>
    <w:rsid w:val="009F5E71"/>
    <w:rsid w:val="009F774F"/>
    <w:rsid w:val="009F7CC7"/>
    <w:rsid w:val="00A014ED"/>
    <w:rsid w:val="00A13781"/>
    <w:rsid w:val="00A2329C"/>
    <w:rsid w:val="00A2494E"/>
    <w:rsid w:val="00A27F37"/>
    <w:rsid w:val="00A30862"/>
    <w:rsid w:val="00A327E0"/>
    <w:rsid w:val="00A44917"/>
    <w:rsid w:val="00A44BF5"/>
    <w:rsid w:val="00A51630"/>
    <w:rsid w:val="00A51AFA"/>
    <w:rsid w:val="00A52790"/>
    <w:rsid w:val="00A6180E"/>
    <w:rsid w:val="00A7232F"/>
    <w:rsid w:val="00A72962"/>
    <w:rsid w:val="00A7528F"/>
    <w:rsid w:val="00A81440"/>
    <w:rsid w:val="00A852EE"/>
    <w:rsid w:val="00A91A1D"/>
    <w:rsid w:val="00A924C6"/>
    <w:rsid w:val="00A94A40"/>
    <w:rsid w:val="00A95E9F"/>
    <w:rsid w:val="00A9662C"/>
    <w:rsid w:val="00A96711"/>
    <w:rsid w:val="00A96F4D"/>
    <w:rsid w:val="00AA2909"/>
    <w:rsid w:val="00AA788E"/>
    <w:rsid w:val="00AB2703"/>
    <w:rsid w:val="00AB63DF"/>
    <w:rsid w:val="00AD023B"/>
    <w:rsid w:val="00AD4515"/>
    <w:rsid w:val="00AE3AD6"/>
    <w:rsid w:val="00AE4301"/>
    <w:rsid w:val="00AE7730"/>
    <w:rsid w:val="00AF2D0E"/>
    <w:rsid w:val="00AF564E"/>
    <w:rsid w:val="00AF5DED"/>
    <w:rsid w:val="00AF79B1"/>
    <w:rsid w:val="00AF7C29"/>
    <w:rsid w:val="00B01936"/>
    <w:rsid w:val="00B17BA6"/>
    <w:rsid w:val="00B20F06"/>
    <w:rsid w:val="00B22F91"/>
    <w:rsid w:val="00B341E8"/>
    <w:rsid w:val="00B439A0"/>
    <w:rsid w:val="00B444AA"/>
    <w:rsid w:val="00B554E7"/>
    <w:rsid w:val="00B56FDE"/>
    <w:rsid w:val="00B60783"/>
    <w:rsid w:val="00B645B7"/>
    <w:rsid w:val="00B65D04"/>
    <w:rsid w:val="00B70A36"/>
    <w:rsid w:val="00B74A71"/>
    <w:rsid w:val="00B76F86"/>
    <w:rsid w:val="00B81492"/>
    <w:rsid w:val="00B82843"/>
    <w:rsid w:val="00B877E9"/>
    <w:rsid w:val="00B9648C"/>
    <w:rsid w:val="00BA1857"/>
    <w:rsid w:val="00BA2143"/>
    <w:rsid w:val="00BA2F31"/>
    <w:rsid w:val="00BA5B04"/>
    <w:rsid w:val="00BB1CF5"/>
    <w:rsid w:val="00BC5ABA"/>
    <w:rsid w:val="00BD6753"/>
    <w:rsid w:val="00BD7F07"/>
    <w:rsid w:val="00BF0BED"/>
    <w:rsid w:val="00BF569E"/>
    <w:rsid w:val="00C000D7"/>
    <w:rsid w:val="00C0323E"/>
    <w:rsid w:val="00C03E12"/>
    <w:rsid w:val="00C12347"/>
    <w:rsid w:val="00C14BEF"/>
    <w:rsid w:val="00C14CFF"/>
    <w:rsid w:val="00C20DAA"/>
    <w:rsid w:val="00C25C4E"/>
    <w:rsid w:val="00C272E5"/>
    <w:rsid w:val="00C27B5C"/>
    <w:rsid w:val="00C31034"/>
    <w:rsid w:val="00C37E00"/>
    <w:rsid w:val="00C421E2"/>
    <w:rsid w:val="00C449CA"/>
    <w:rsid w:val="00C5009A"/>
    <w:rsid w:val="00C50E4E"/>
    <w:rsid w:val="00C5737D"/>
    <w:rsid w:val="00C57E96"/>
    <w:rsid w:val="00C64A3A"/>
    <w:rsid w:val="00C6647F"/>
    <w:rsid w:val="00C77E11"/>
    <w:rsid w:val="00C91D45"/>
    <w:rsid w:val="00C91E12"/>
    <w:rsid w:val="00C95354"/>
    <w:rsid w:val="00C965E3"/>
    <w:rsid w:val="00C96C3A"/>
    <w:rsid w:val="00C970FD"/>
    <w:rsid w:val="00CA2ED9"/>
    <w:rsid w:val="00CB574E"/>
    <w:rsid w:val="00CC1777"/>
    <w:rsid w:val="00CC2503"/>
    <w:rsid w:val="00CC5959"/>
    <w:rsid w:val="00CD02E6"/>
    <w:rsid w:val="00CD5BFA"/>
    <w:rsid w:val="00D114A2"/>
    <w:rsid w:val="00D11FBC"/>
    <w:rsid w:val="00D12182"/>
    <w:rsid w:val="00D20A90"/>
    <w:rsid w:val="00D271E0"/>
    <w:rsid w:val="00D42B52"/>
    <w:rsid w:val="00D43C01"/>
    <w:rsid w:val="00D45A87"/>
    <w:rsid w:val="00D5039C"/>
    <w:rsid w:val="00D53D17"/>
    <w:rsid w:val="00D552AF"/>
    <w:rsid w:val="00D62E7A"/>
    <w:rsid w:val="00D65264"/>
    <w:rsid w:val="00D67287"/>
    <w:rsid w:val="00D71015"/>
    <w:rsid w:val="00D825BA"/>
    <w:rsid w:val="00D8657C"/>
    <w:rsid w:val="00D86CA5"/>
    <w:rsid w:val="00D879FE"/>
    <w:rsid w:val="00D941D5"/>
    <w:rsid w:val="00D95977"/>
    <w:rsid w:val="00DA6675"/>
    <w:rsid w:val="00DC0399"/>
    <w:rsid w:val="00DC7279"/>
    <w:rsid w:val="00DD01CB"/>
    <w:rsid w:val="00DD292E"/>
    <w:rsid w:val="00DD2E64"/>
    <w:rsid w:val="00DE2501"/>
    <w:rsid w:val="00DE712E"/>
    <w:rsid w:val="00DF06EF"/>
    <w:rsid w:val="00DF13FD"/>
    <w:rsid w:val="00DF26EA"/>
    <w:rsid w:val="00DF6EF4"/>
    <w:rsid w:val="00DF758F"/>
    <w:rsid w:val="00E00526"/>
    <w:rsid w:val="00E02388"/>
    <w:rsid w:val="00E04C68"/>
    <w:rsid w:val="00E04F02"/>
    <w:rsid w:val="00E14C33"/>
    <w:rsid w:val="00E25DF9"/>
    <w:rsid w:val="00E27166"/>
    <w:rsid w:val="00E33D53"/>
    <w:rsid w:val="00E351AB"/>
    <w:rsid w:val="00E42FAD"/>
    <w:rsid w:val="00E46F7A"/>
    <w:rsid w:val="00E47E4D"/>
    <w:rsid w:val="00E50CCB"/>
    <w:rsid w:val="00E53306"/>
    <w:rsid w:val="00E53B07"/>
    <w:rsid w:val="00E541AA"/>
    <w:rsid w:val="00E57350"/>
    <w:rsid w:val="00E573F3"/>
    <w:rsid w:val="00E60A79"/>
    <w:rsid w:val="00E63681"/>
    <w:rsid w:val="00E6700C"/>
    <w:rsid w:val="00E731A1"/>
    <w:rsid w:val="00E73431"/>
    <w:rsid w:val="00E7496F"/>
    <w:rsid w:val="00E759B8"/>
    <w:rsid w:val="00E821E8"/>
    <w:rsid w:val="00E838DB"/>
    <w:rsid w:val="00E875DB"/>
    <w:rsid w:val="00E91625"/>
    <w:rsid w:val="00E973C8"/>
    <w:rsid w:val="00EA1F43"/>
    <w:rsid w:val="00EA20C3"/>
    <w:rsid w:val="00EA21A5"/>
    <w:rsid w:val="00EA3DCE"/>
    <w:rsid w:val="00EA76B2"/>
    <w:rsid w:val="00EA792C"/>
    <w:rsid w:val="00EB5721"/>
    <w:rsid w:val="00EC3D17"/>
    <w:rsid w:val="00EC49F1"/>
    <w:rsid w:val="00ED339D"/>
    <w:rsid w:val="00ED50D0"/>
    <w:rsid w:val="00ED7EAB"/>
    <w:rsid w:val="00EE46B7"/>
    <w:rsid w:val="00EF417F"/>
    <w:rsid w:val="00EF5E67"/>
    <w:rsid w:val="00F00044"/>
    <w:rsid w:val="00F03E39"/>
    <w:rsid w:val="00F05747"/>
    <w:rsid w:val="00F070F4"/>
    <w:rsid w:val="00F17BB2"/>
    <w:rsid w:val="00F26E2F"/>
    <w:rsid w:val="00F32B14"/>
    <w:rsid w:val="00F32F2B"/>
    <w:rsid w:val="00F35A02"/>
    <w:rsid w:val="00F46A6E"/>
    <w:rsid w:val="00F50CA9"/>
    <w:rsid w:val="00F62860"/>
    <w:rsid w:val="00F62C3C"/>
    <w:rsid w:val="00F72116"/>
    <w:rsid w:val="00F729E5"/>
    <w:rsid w:val="00F72DFC"/>
    <w:rsid w:val="00F738BF"/>
    <w:rsid w:val="00F7659A"/>
    <w:rsid w:val="00F8103E"/>
    <w:rsid w:val="00F81935"/>
    <w:rsid w:val="00F84391"/>
    <w:rsid w:val="00F84F9D"/>
    <w:rsid w:val="00F94C80"/>
    <w:rsid w:val="00F976EA"/>
    <w:rsid w:val="00FB3ADA"/>
    <w:rsid w:val="00FB3AE7"/>
    <w:rsid w:val="00FB533A"/>
    <w:rsid w:val="00FC04C5"/>
    <w:rsid w:val="00FC6D3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F2EC"/>
  <w15:docId w15:val="{1882F630-F1F2-42B8-9BBD-1560273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3</cp:revision>
  <cp:lastPrinted>2019-03-14T17:30:00Z</cp:lastPrinted>
  <dcterms:created xsi:type="dcterms:W3CDTF">2019-03-14T11:58:00Z</dcterms:created>
  <dcterms:modified xsi:type="dcterms:W3CDTF">2019-03-14T17:30:00Z</dcterms:modified>
</cp:coreProperties>
</file>