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F0" w:rsidRDefault="00967AF0">
      <w:pPr>
        <w:pStyle w:val="Title"/>
      </w:pPr>
    </w:p>
    <w:p w:rsidR="00967AF0" w:rsidRDefault="00967AF0">
      <w:pPr>
        <w:pStyle w:val="Title"/>
      </w:pPr>
    </w:p>
    <w:p w:rsidR="00110311" w:rsidRDefault="002A262A">
      <w:pPr>
        <w:pStyle w:val="Title"/>
        <w:rPr>
          <w:sz w:val="24"/>
        </w:rPr>
      </w:pPr>
      <w:bookmarkStart w:id="0" w:name="_GoBack"/>
      <w:bookmarkEnd w:id="0"/>
      <w:r>
        <w:t>Town of Washington</w:t>
      </w:r>
    </w:p>
    <w:p w:rsidR="00110311" w:rsidRDefault="002A262A">
      <w:pPr>
        <w:jc w:val="center"/>
        <w:rPr>
          <w:bCs/>
        </w:rPr>
      </w:pPr>
      <w:r>
        <w:rPr>
          <w:bCs/>
          <w:sz w:val="24"/>
        </w:rPr>
        <w:t>Bryan Memorial Town Hall</w:t>
      </w:r>
    </w:p>
    <w:p w:rsidR="00110311" w:rsidRDefault="002A262A">
      <w:pPr>
        <w:pStyle w:val="Heading4"/>
        <w:rPr>
          <w:bCs/>
        </w:rPr>
      </w:pPr>
      <w:r>
        <w:rPr>
          <w:b w:val="0"/>
          <w:bCs/>
        </w:rPr>
        <w:t>Post Office Box 383</w:t>
      </w:r>
    </w:p>
    <w:p w:rsidR="00110311" w:rsidRDefault="002A262A">
      <w:pPr>
        <w:jc w:val="center"/>
        <w:rPr>
          <w:b/>
          <w:sz w:val="24"/>
        </w:rPr>
      </w:pPr>
      <w:r>
        <w:rPr>
          <w:bCs/>
          <w:sz w:val="24"/>
        </w:rPr>
        <w:t>Washington Depot, CT  06794</w:t>
      </w:r>
    </w:p>
    <w:p w:rsidR="00110311" w:rsidRDefault="00110311">
      <w:pPr>
        <w:jc w:val="center"/>
        <w:rPr>
          <w:b/>
          <w:sz w:val="24"/>
        </w:rPr>
      </w:pPr>
    </w:p>
    <w:p w:rsidR="00110311" w:rsidRDefault="002A262A">
      <w:pPr>
        <w:pStyle w:val="Heading4"/>
        <w:rPr>
          <w:b w:val="0"/>
          <w:bCs/>
          <w:sz w:val="28"/>
        </w:rPr>
      </w:pPr>
      <w:r>
        <w:rPr>
          <w:sz w:val="28"/>
        </w:rPr>
        <w:t>Washington Conservation Commission</w:t>
      </w:r>
    </w:p>
    <w:p w:rsidR="00110311" w:rsidRDefault="002A262A">
      <w:pPr>
        <w:pStyle w:val="Heading4"/>
      </w:pPr>
      <w:r>
        <w:rPr>
          <w:b w:val="0"/>
          <w:bCs/>
          <w:sz w:val="28"/>
        </w:rPr>
        <w:t>Minutes</w:t>
      </w:r>
    </w:p>
    <w:p w:rsidR="00110311" w:rsidRDefault="00BD1225">
      <w:pPr>
        <w:jc w:val="center"/>
        <w:rPr>
          <w:b/>
          <w:sz w:val="24"/>
        </w:rPr>
      </w:pPr>
      <w:r>
        <w:rPr>
          <w:b/>
          <w:sz w:val="24"/>
        </w:rPr>
        <w:t>September 3</w:t>
      </w:r>
      <w:r w:rsidR="002A262A">
        <w:rPr>
          <w:b/>
          <w:sz w:val="24"/>
        </w:rPr>
        <w:t>, 2014</w:t>
      </w:r>
    </w:p>
    <w:p w:rsidR="00110311" w:rsidRDefault="00110311">
      <w:pPr>
        <w:jc w:val="center"/>
        <w:rPr>
          <w:b/>
          <w:sz w:val="24"/>
        </w:rPr>
      </w:pPr>
    </w:p>
    <w:p w:rsidR="00110311" w:rsidRDefault="002A262A">
      <w:pPr>
        <w:rPr>
          <w:sz w:val="24"/>
        </w:rPr>
      </w:pPr>
      <w:r>
        <w:rPr>
          <w:b/>
          <w:bCs/>
          <w:sz w:val="24"/>
        </w:rPr>
        <w:t>5:00 p.m</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10311" w:rsidRDefault="00110311">
      <w:pPr>
        <w:rPr>
          <w:sz w:val="24"/>
        </w:rPr>
      </w:pPr>
    </w:p>
    <w:p w:rsidR="00110311" w:rsidRDefault="002A262A">
      <w:pPr>
        <w:ind w:left="2160" w:hanging="2160"/>
      </w:pPr>
      <w:r>
        <w:rPr>
          <w:b/>
          <w:sz w:val="24"/>
        </w:rPr>
        <w:t>Members Present:</w:t>
      </w:r>
      <w:r>
        <w:rPr>
          <w:b/>
          <w:sz w:val="24"/>
        </w:rPr>
        <w:tab/>
      </w:r>
      <w:r>
        <w:rPr>
          <w:sz w:val="24"/>
        </w:rPr>
        <w:t xml:space="preserve">Susan Payne, Linda Frank, Randy Bernard, Phil Markert, </w:t>
      </w:r>
      <w:r w:rsidR="00F76F1F">
        <w:rPr>
          <w:sz w:val="24"/>
        </w:rPr>
        <w:t xml:space="preserve">Diane Dupuis, Dirk Sabin, Alt., </w:t>
      </w:r>
      <w:r>
        <w:rPr>
          <w:sz w:val="24"/>
        </w:rPr>
        <w:t>Betsy Corrigan, Alt., Ann Quackenbos, Alt</w:t>
      </w:r>
    </w:p>
    <w:p w:rsidR="00110311" w:rsidRDefault="00110311">
      <w:pPr>
        <w:ind w:left="2160" w:hanging="2160"/>
        <w:rPr>
          <w:b/>
          <w:sz w:val="24"/>
        </w:rPr>
      </w:pPr>
    </w:p>
    <w:p w:rsidR="00110311" w:rsidRDefault="002A262A">
      <w:pPr>
        <w:ind w:left="2160" w:hanging="2160"/>
      </w:pPr>
      <w:r>
        <w:rPr>
          <w:b/>
          <w:sz w:val="24"/>
        </w:rPr>
        <w:t>Members Absent:</w:t>
      </w:r>
      <w:r>
        <w:rPr>
          <w:b/>
          <w:sz w:val="24"/>
        </w:rPr>
        <w:tab/>
      </w:r>
    </w:p>
    <w:p w:rsidR="00110311" w:rsidRDefault="00110311">
      <w:pPr>
        <w:ind w:left="2160" w:hanging="2160"/>
        <w:rPr>
          <w:b/>
          <w:sz w:val="24"/>
        </w:rPr>
      </w:pPr>
    </w:p>
    <w:p w:rsidR="00110311" w:rsidRDefault="002A262A">
      <w:pPr>
        <w:ind w:left="2160" w:hanging="2160"/>
        <w:rPr>
          <w:b/>
          <w:sz w:val="24"/>
        </w:rPr>
      </w:pPr>
      <w:r>
        <w:rPr>
          <w:b/>
          <w:sz w:val="24"/>
        </w:rPr>
        <w:t>Staff Present:</w:t>
      </w:r>
      <w:r>
        <w:rPr>
          <w:b/>
          <w:sz w:val="24"/>
        </w:rPr>
        <w:tab/>
      </w:r>
      <w:r>
        <w:rPr>
          <w:bCs/>
          <w:sz w:val="24"/>
        </w:rPr>
        <w:t>Shelley White</w:t>
      </w:r>
    </w:p>
    <w:p w:rsidR="00110311" w:rsidRDefault="00110311">
      <w:pPr>
        <w:ind w:left="2160" w:hanging="2160"/>
        <w:rPr>
          <w:b/>
          <w:sz w:val="24"/>
        </w:rPr>
      </w:pPr>
    </w:p>
    <w:p w:rsidR="00110311" w:rsidRDefault="002A262A">
      <w:pPr>
        <w:ind w:left="2160" w:hanging="2160"/>
        <w:rPr>
          <w:bCs/>
          <w:sz w:val="24"/>
        </w:rPr>
      </w:pPr>
      <w:r>
        <w:rPr>
          <w:b/>
          <w:sz w:val="24"/>
        </w:rPr>
        <w:t>Others:</w:t>
      </w:r>
      <w:r>
        <w:rPr>
          <w:b/>
          <w:sz w:val="24"/>
        </w:rPr>
        <w:tab/>
      </w:r>
    </w:p>
    <w:p w:rsidR="00110311" w:rsidRDefault="002A262A">
      <w:pPr>
        <w:rPr>
          <w:bCs/>
          <w:sz w:val="24"/>
        </w:rPr>
      </w:pPr>
      <w:r>
        <w:rPr>
          <w:bCs/>
          <w:sz w:val="24"/>
        </w:rPr>
        <w:t xml:space="preserve"> </w:t>
      </w:r>
    </w:p>
    <w:p w:rsidR="00110311" w:rsidRDefault="002A262A">
      <w:pPr>
        <w:pStyle w:val="BodyText3"/>
        <w:rPr>
          <w:bCs w:val="0"/>
          <w:iCs w:val="0"/>
          <w:szCs w:val="20"/>
        </w:rPr>
      </w:pPr>
      <w:r>
        <w:rPr>
          <w:bCs w:val="0"/>
          <w:iCs w:val="0"/>
          <w:szCs w:val="20"/>
        </w:rPr>
        <w:t>5:0</w:t>
      </w:r>
      <w:r w:rsidR="00F76F1F">
        <w:rPr>
          <w:bCs w:val="0"/>
          <w:iCs w:val="0"/>
          <w:szCs w:val="20"/>
        </w:rPr>
        <w:t>0</w:t>
      </w:r>
      <w:r>
        <w:rPr>
          <w:bCs w:val="0"/>
          <w:iCs w:val="0"/>
          <w:szCs w:val="20"/>
        </w:rPr>
        <w:t xml:space="preserve"> pm</w:t>
      </w:r>
    </w:p>
    <w:p w:rsidR="00110311" w:rsidRDefault="00110311">
      <w:pPr>
        <w:pStyle w:val="BodyText3"/>
        <w:rPr>
          <w:bCs w:val="0"/>
          <w:iCs w:val="0"/>
          <w:szCs w:val="20"/>
        </w:rPr>
      </w:pPr>
    </w:p>
    <w:p w:rsidR="00110311" w:rsidRDefault="002A262A">
      <w:pPr>
        <w:pStyle w:val="BodyText3"/>
        <w:rPr>
          <w:b/>
          <w:iCs w:val="0"/>
          <w:szCs w:val="20"/>
        </w:rPr>
      </w:pPr>
      <w:r>
        <w:rPr>
          <w:bCs w:val="0"/>
          <w:iCs w:val="0"/>
          <w:szCs w:val="20"/>
        </w:rPr>
        <w:t>Ms. Payne, Chair, called the meeting to order.</w:t>
      </w:r>
    </w:p>
    <w:p w:rsidR="00110311" w:rsidRDefault="00110311">
      <w:pPr>
        <w:ind w:left="12"/>
        <w:rPr>
          <w:b/>
          <w:bCs/>
          <w:sz w:val="24"/>
        </w:rPr>
      </w:pPr>
    </w:p>
    <w:p w:rsidR="00110311" w:rsidRDefault="00110311">
      <w:pPr>
        <w:pStyle w:val="BodyText3"/>
        <w:rPr>
          <w:b/>
          <w:iCs w:val="0"/>
          <w:szCs w:val="20"/>
        </w:rPr>
      </w:pPr>
    </w:p>
    <w:p w:rsidR="00110311" w:rsidRDefault="002A262A">
      <w:pPr>
        <w:pStyle w:val="BodyText3"/>
        <w:rPr>
          <w:b/>
        </w:rPr>
      </w:pPr>
      <w:r>
        <w:rPr>
          <w:b/>
          <w:iCs w:val="0"/>
          <w:szCs w:val="20"/>
        </w:rPr>
        <w:t>Seated:</w:t>
      </w:r>
      <w:r>
        <w:rPr>
          <w:bCs w:val="0"/>
          <w:iCs w:val="0"/>
          <w:szCs w:val="20"/>
        </w:rPr>
        <w:t xml:space="preserve"> </w:t>
      </w:r>
      <w:r>
        <w:t xml:space="preserve">Payne, Frank, Bernard, Markert, </w:t>
      </w:r>
      <w:r w:rsidR="00A677D0">
        <w:t xml:space="preserve">Dupuis, Sabin, Alt., </w:t>
      </w:r>
      <w:r>
        <w:t>Quackenbos, Alt.</w:t>
      </w:r>
    </w:p>
    <w:p w:rsidR="00110311" w:rsidRDefault="00110311">
      <w:pPr>
        <w:pStyle w:val="Heading7"/>
        <w:rPr>
          <w:b/>
        </w:rPr>
      </w:pPr>
    </w:p>
    <w:p w:rsidR="00110311" w:rsidRDefault="002A262A">
      <w:pPr>
        <w:pStyle w:val="Heading7"/>
        <w:rPr>
          <w:szCs w:val="20"/>
        </w:rPr>
      </w:pPr>
      <w:r>
        <w:rPr>
          <w:b/>
          <w:bCs/>
          <w:szCs w:val="20"/>
          <w:u w:val="single"/>
        </w:rPr>
        <w:t>Consideration of the Minutes</w:t>
      </w:r>
    </w:p>
    <w:p w:rsidR="00110311" w:rsidRDefault="002A262A">
      <w:pPr>
        <w:pStyle w:val="BodyText3"/>
        <w:rPr>
          <w:bCs w:val="0"/>
        </w:rPr>
      </w:pPr>
      <w:r>
        <w:rPr>
          <w:bCs w:val="0"/>
          <w:iCs w:val="0"/>
          <w:szCs w:val="20"/>
        </w:rPr>
        <w:t xml:space="preserve">The Commission considered the regular meeting minutes of the Conservation Commission for </w:t>
      </w:r>
      <w:r w:rsidR="00F76F1F">
        <w:rPr>
          <w:bCs w:val="0"/>
          <w:iCs w:val="0"/>
          <w:szCs w:val="20"/>
        </w:rPr>
        <w:t>July 2</w:t>
      </w:r>
      <w:r>
        <w:rPr>
          <w:bCs w:val="0"/>
          <w:iCs w:val="0"/>
          <w:szCs w:val="20"/>
        </w:rPr>
        <w:t>, 2014.</w:t>
      </w:r>
    </w:p>
    <w:p w:rsidR="00110311" w:rsidRDefault="00110311">
      <w:pPr>
        <w:ind w:left="1440" w:hanging="1440"/>
        <w:rPr>
          <w:sz w:val="24"/>
        </w:rPr>
      </w:pPr>
    </w:p>
    <w:p w:rsidR="00110311" w:rsidRDefault="002A262A">
      <w:pPr>
        <w:ind w:left="720" w:hanging="720"/>
      </w:pPr>
      <w:r>
        <w:rPr>
          <w:b/>
          <w:bCs/>
          <w:sz w:val="24"/>
        </w:rPr>
        <w:t>Motion:</w:t>
      </w:r>
      <w:r>
        <w:rPr>
          <w:b/>
          <w:bCs/>
          <w:sz w:val="24"/>
        </w:rPr>
        <w:tab/>
      </w:r>
      <w:r>
        <w:rPr>
          <w:sz w:val="24"/>
        </w:rPr>
        <w:t xml:space="preserve">to accept the </w:t>
      </w:r>
      <w:r w:rsidR="00F76F1F">
        <w:rPr>
          <w:sz w:val="24"/>
        </w:rPr>
        <w:t>July 2</w:t>
      </w:r>
      <w:r>
        <w:rPr>
          <w:sz w:val="24"/>
        </w:rPr>
        <w:t xml:space="preserve">, 2014 Regular Meeting Minutes of the Conservation Commission as </w:t>
      </w:r>
      <w:r>
        <w:rPr>
          <w:sz w:val="24"/>
        </w:rPr>
        <w:tab/>
      </w:r>
      <w:r>
        <w:rPr>
          <w:sz w:val="24"/>
        </w:rPr>
        <w:tab/>
      </w:r>
      <w:r>
        <w:rPr>
          <w:sz w:val="24"/>
        </w:rPr>
        <w:tab/>
        <w:t xml:space="preserve">submitted, by Ms. Frank, seconded by </w:t>
      </w:r>
      <w:r w:rsidR="00A677D0">
        <w:rPr>
          <w:sz w:val="24"/>
        </w:rPr>
        <w:t>MS. Payne</w:t>
      </w:r>
      <w:r>
        <w:rPr>
          <w:sz w:val="24"/>
        </w:rPr>
        <w:t>, passed by 5-0 vote.</w:t>
      </w:r>
    </w:p>
    <w:p w:rsidR="00A677D0" w:rsidRDefault="00A677D0">
      <w:pPr>
        <w:ind w:left="12"/>
        <w:rPr>
          <w:sz w:val="24"/>
        </w:rPr>
      </w:pPr>
    </w:p>
    <w:p w:rsidR="00A677D0" w:rsidRDefault="00A677D0">
      <w:pPr>
        <w:ind w:left="12"/>
        <w:rPr>
          <w:sz w:val="24"/>
        </w:rPr>
      </w:pPr>
      <w:r>
        <w:rPr>
          <w:sz w:val="24"/>
        </w:rPr>
        <w:t>Mr. Sabin was unseated for the following conversation:</w:t>
      </w:r>
    </w:p>
    <w:p w:rsidR="00110311" w:rsidRDefault="002A262A">
      <w:pPr>
        <w:ind w:left="12"/>
        <w:rPr>
          <w:sz w:val="24"/>
        </w:rPr>
      </w:pPr>
      <w:r>
        <w:rPr>
          <w:sz w:val="24"/>
        </w:rPr>
        <w:t xml:space="preserve"> </w:t>
      </w:r>
    </w:p>
    <w:p w:rsidR="00110311" w:rsidRDefault="00A677D0">
      <w:pPr>
        <w:ind w:left="12"/>
        <w:rPr>
          <w:b/>
          <w:bCs/>
          <w:sz w:val="24"/>
          <w:u w:val="single"/>
        </w:rPr>
      </w:pPr>
      <w:r>
        <w:rPr>
          <w:b/>
          <w:bCs/>
          <w:sz w:val="24"/>
          <w:u w:val="single"/>
        </w:rPr>
        <w:t>96 Calhoun Street – West Indies Property</w:t>
      </w:r>
    </w:p>
    <w:p w:rsidR="00A677D0" w:rsidRDefault="00AA357E">
      <w:pPr>
        <w:ind w:left="12"/>
        <w:rPr>
          <w:bCs/>
          <w:sz w:val="24"/>
        </w:rPr>
      </w:pPr>
      <w:r>
        <w:rPr>
          <w:bCs/>
          <w:sz w:val="24"/>
        </w:rPr>
        <w:t>Mr. Sabin</w:t>
      </w:r>
      <w:r w:rsidR="001334EF">
        <w:rPr>
          <w:bCs/>
          <w:sz w:val="24"/>
        </w:rPr>
        <w:t>, Landscape Architect,</w:t>
      </w:r>
      <w:r>
        <w:rPr>
          <w:bCs/>
          <w:sz w:val="24"/>
        </w:rPr>
        <w:t xml:space="preserve"> stated that he is an agent for West Indies, LLC and presented a plan titled “Proposed Site Plan” prepared for West Indies, LLC. 96 Calhoun Street by Brian Neff, with a revision date of 3-15-12.</w:t>
      </w:r>
    </w:p>
    <w:p w:rsidR="001334EF" w:rsidRDefault="001334EF">
      <w:pPr>
        <w:ind w:left="12"/>
        <w:rPr>
          <w:bCs/>
          <w:sz w:val="24"/>
        </w:rPr>
      </w:pPr>
    </w:p>
    <w:p w:rsidR="001334EF" w:rsidRPr="00AA357E" w:rsidRDefault="001334EF">
      <w:pPr>
        <w:ind w:left="12"/>
        <w:rPr>
          <w:bCs/>
          <w:sz w:val="24"/>
        </w:rPr>
      </w:pPr>
      <w:r>
        <w:rPr>
          <w:bCs/>
          <w:sz w:val="24"/>
        </w:rPr>
        <w:t>Mr. Sabin stated that t</w:t>
      </w:r>
      <w:r w:rsidR="00BD50C3">
        <w:rPr>
          <w:bCs/>
          <w:sz w:val="24"/>
        </w:rPr>
        <w:t xml:space="preserve">he proposed plan cleans up the overgrown area around the </w:t>
      </w:r>
      <w:r w:rsidR="00693147">
        <w:rPr>
          <w:bCs/>
          <w:sz w:val="24"/>
        </w:rPr>
        <w:t>existing stream</w:t>
      </w:r>
      <w:r w:rsidR="00BD50C3">
        <w:rPr>
          <w:bCs/>
          <w:sz w:val="24"/>
        </w:rPr>
        <w:t xml:space="preserve"> and would allow the farmer to continue to mow the field.  He noted that the Inland Wetland Commission has visited the site and they require permission from the conservation easement holder which, in this case, is the Conservation Commission.</w:t>
      </w:r>
    </w:p>
    <w:p w:rsidR="00110311" w:rsidRDefault="00733919" w:rsidP="00733919">
      <w:pPr>
        <w:rPr>
          <w:bCs/>
          <w:sz w:val="24"/>
        </w:rPr>
      </w:pPr>
      <w:r>
        <w:rPr>
          <w:bCs/>
          <w:sz w:val="24"/>
        </w:rPr>
        <w:t xml:space="preserve"> </w:t>
      </w:r>
    </w:p>
    <w:p w:rsidR="00733919" w:rsidRDefault="00733919" w:rsidP="00733919">
      <w:pPr>
        <w:rPr>
          <w:bCs/>
          <w:sz w:val="24"/>
        </w:rPr>
      </w:pPr>
      <w:r>
        <w:rPr>
          <w:bCs/>
          <w:sz w:val="24"/>
        </w:rPr>
        <w:t>Mr. Sabin stated that he would provide a smaller copy of this plan for CC’s records.</w:t>
      </w:r>
    </w:p>
    <w:p w:rsidR="00733919" w:rsidRPr="00733919" w:rsidRDefault="00733919" w:rsidP="00733919">
      <w:pPr>
        <w:rPr>
          <w:bCs/>
          <w:sz w:val="24"/>
        </w:rPr>
      </w:pPr>
    </w:p>
    <w:p w:rsidR="00AA357E" w:rsidRDefault="00BD50C3">
      <w:pPr>
        <w:ind w:left="12"/>
        <w:rPr>
          <w:bCs/>
          <w:sz w:val="24"/>
        </w:rPr>
      </w:pPr>
      <w:r w:rsidRPr="00BD50C3">
        <w:rPr>
          <w:bCs/>
          <w:sz w:val="24"/>
        </w:rPr>
        <w:t>Mr. Sabin</w:t>
      </w:r>
      <w:r>
        <w:rPr>
          <w:bCs/>
          <w:sz w:val="24"/>
        </w:rPr>
        <w:t xml:space="preserve"> r</w:t>
      </w:r>
      <w:r w:rsidRPr="00BD50C3">
        <w:rPr>
          <w:bCs/>
          <w:sz w:val="24"/>
        </w:rPr>
        <w:t>ecused himself</w:t>
      </w:r>
      <w:r>
        <w:rPr>
          <w:bCs/>
          <w:sz w:val="24"/>
        </w:rPr>
        <w:t>.</w:t>
      </w:r>
    </w:p>
    <w:p w:rsidR="00BD50C3" w:rsidRDefault="00BD50C3">
      <w:pPr>
        <w:ind w:left="12"/>
        <w:rPr>
          <w:bCs/>
          <w:sz w:val="24"/>
        </w:rPr>
      </w:pPr>
    </w:p>
    <w:p w:rsidR="00BD50C3" w:rsidRDefault="00BD50C3">
      <w:pPr>
        <w:ind w:left="12"/>
        <w:rPr>
          <w:bCs/>
          <w:sz w:val="24"/>
        </w:rPr>
      </w:pPr>
      <w:r>
        <w:rPr>
          <w:bCs/>
          <w:sz w:val="24"/>
        </w:rPr>
        <w:t>The commissioners considered Mr. Sabin’s request and there were no further questions or comments.</w:t>
      </w:r>
    </w:p>
    <w:p w:rsidR="00BD50C3" w:rsidRDefault="00BD50C3">
      <w:pPr>
        <w:ind w:left="12"/>
        <w:rPr>
          <w:bCs/>
          <w:sz w:val="24"/>
        </w:rPr>
      </w:pPr>
    </w:p>
    <w:p w:rsidR="00E560E8" w:rsidRPr="00C90D17" w:rsidRDefault="00BD50C3" w:rsidP="00E560E8">
      <w:pPr>
        <w:ind w:left="1437" w:hanging="1425"/>
        <w:rPr>
          <w:bCs/>
          <w:sz w:val="24"/>
        </w:rPr>
      </w:pPr>
      <w:r>
        <w:rPr>
          <w:b/>
          <w:bCs/>
          <w:sz w:val="24"/>
        </w:rPr>
        <w:t>Motion:</w:t>
      </w:r>
      <w:r>
        <w:rPr>
          <w:b/>
          <w:bCs/>
          <w:sz w:val="24"/>
        </w:rPr>
        <w:tab/>
      </w:r>
      <w:r w:rsidR="00E560E8" w:rsidRPr="00C90D17">
        <w:rPr>
          <w:bCs/>
          <w:sz w:val="24"/>
        </w:rPr>
        <w:t xml:space="preserve">to approve </w:t>
      </w:r>
      <w:r w:rsidR="00E560E8" w:rsidRPr="00E560E8">
        <w:rPr>
          <w:bCs/>
          <w:sz w:val="24"/>
        </w:rPr>
        <w:t xml:space="preserve">the sketched </w:t>
      </w:r>
      <w:r w:rsidR="00E560E8" w:rsidRPr="00C90D17">
        <w:rPr>
          <w:bCs/>
          <w:sz w:val="24"/>
        </w:rPr>
        <w:t xml:space="preserve">improvements </w:t>
      </w:r>
      <w:r w:rsidR="00E560E8" w:rsidRPr="00E560E8">
        <w:rPr>
          <w:bCs/>
          <w:sz w:val="24"/>
        </w:rPr>
        <w:t xml:space="preserve">by </w:t>
      </w:r>
      <w:r w:rsidR="00E560E8" w:rsidRPr="00C90D17">
        <w:rPr>
          <w:bCs/>
          <w:sz w:val="24"/>
        </w:rPr>
        <w:t xml:space="preserve">Mr. Sabin </w:t>
      </w:r>
      <w:r w:rsidR="00E560E8" w:rsidRPr="00E560E8">
        <w:rPr>
          <w:bCs/>
          <w:sz w:val="24"/>
        </w:rPr>
        <w:t>included</w:t>
      </w:r>
      <w:r w:rsidR="00E560E8" w:rsidRPr="00C90D17">
        <w:rPr>
          <w:bCs/>
          <w:sz w:val="24"/>
        </w:rPr>
        <w:t xml:space="preserve"> on the drawing titled “Proposed Site Plan” prepared for West Indies, LLC. - 96 Calhoun Street by Brian Neff, with a revision date of 3-15-12, Ms. Frank, seconded by Ms. Dupuis, passed by 5-0 vote.</w:t>
      </w:r>
    </w:p>
    <w:p w:rsidR="00BD50C3" w:rsidRDefault="00BD50C3" w:rsidP="00E560E8">
      <w:pPr>
        <w:ind w:left="1437" w:hanging="1425"/>
        <w:rPr>
          <w:bCs/>
          <w:sz w:val="24"/>
        </w:rPr>
      </w:pPr>
    </w:p>
    <w:p w:rsidR="00E560E8" w:rsidRPr="00BD50C3" w:rsidRDefault="00E560E8" w:rsidP="00E560E8">
      <w:pPr>
        <w:ind w:left="1437" w:hanging="1425"/>
        <w:rPr>
          <w:bCs/>
          <w:sz w:val="24"/>
        </w:rPr>
      </w:pPr>
      <w:r>
        <w:rPr>
          <w:bCs/>
          <w:sz w:val="24"/>
        </w:rPr>
        <w:t>Mr. Sabin returns and is seated.</w:t>
      </w:r>
    </w:p>
    <w:p w:rsidR="00E560E8" w:rsidRDefault="00E560E8">
      <w:pPr>
        <w:ind w:left="12"/>
        <w:rPr>
          <w:b/>
          <w:bCs/>
          <w:sz w:val="24"/>
          <w:u w:val="single"/>
        </w:rPr>
      </w:pPr>
    </w:p>
    <w:p w:rsidR="00110311" w:rsidRDefault="009C4EBC">
      <w:pPr>
        <w:ind w:left="12"/>
        <w:rPr>
          <w:b/>
          <w:bCs/>
          <w:sz w:val="24"/>
          <w:u w:val="single"/>
        </w:rPr>
      </w:pPr>
      <w:r>
        <w:rPr>
          <w:b/>
          <w:bCs/>
          <w:sz w:val="24"/>
          <w:u w:val="single"/>
        </w:rPr>
        <w:t>Viewscape Regulations</w:t>
      </w:r>
    </w:p>
    <w:p w:rsidR="00110311" w:rsidRDefault="0078523B">
      <w:pPr>
        <w:ind w:left="12"/>
        <w:rPr>
          <w:sz w:val="24"/>
        </w:rPr>
      </w:pPr>
      <w:r>
        <w:rPr>
          <w:sz w:val="24"/>
        </w:rPr>
        <w:t>Mr. Sabin stated that he received some feedback.</w:t>
      </w:r>
    </w:p>
    <w:p w:rsidR="0078523B" w:rsidRDefault="0078523B">
      <w:pPr>
        <w:ind w:left="12"/>
        <w:rPr>
          <w:sz w:val="24"/>
        </w:rPr>
      </w:pPr>
    </w:p>
    <w:p w:rsidR="0078523B" w:rsidRDefault="0078523B">
      <w:pPr>
        <w:ind w:left="12"/>
        <w:rPr>
          <w:sz w:val="24"/>
        </w:rPr>
      </w:pPr>
      <w:r>
        <w:rPr>
          <w:sz w:val="24"/>
        </w:rPr>
        <w:t>Ms. Frank stated that she reviewed the Town of Kent’s Horizon Regulations and she talked about the location of some of these zones.  She feels that it would be beneficial to find out the criteria that Kent used to designate these areas.</w:t>
      </w:r>
    </w:p>
    <w:p w:rsidR="0078523B" w:rsidRDefault="0078523B">
      <w:pPr>
        <w:ind w:left="12"/>
        <w:rPr>
          <w:sz w:val="24"/>
        </w:rPr>
      </w:pPr>
    </w:p>
    <w:p w:rsidR="00FB462F" w:rsidRDefault="00AB7AD4">
      <w:pPr>
        <w:ind w:left="12"/>
        <w:rPr>
          <w:sz w:val="24"/>
        </w:rPr>
      </w:pPr>
      <w:r>
        <w:rPr>
          <w:sz w:val="24"/>
        </w:rPr>
        <w:t>Mr. Sabin feels that this is more of a practical approach to how a view can be achieved without wreaking havoc on the existing natural resources.</w:t>
      </w:r>
    </w:p>
    <w:p w:rsidR="00FB462F" w:rsidRDefault="00FB462F">
      <w:pPr>
        <w:ind w:left="12"/>
        <w:rPr>
          <w:sz w:val="24"/>
        </w:rPr>
      </w:pPr>
    </w:p>
    <w:p w:rsidR="00FB462F" w:rsidRDefault="00FB462F">
      <w:pPr>
        <w:ind w:left="12"/>
        <w:rPr>
          <w:sz w:val="24"/>
        </w:rPr>
      </w:pPr>
      <w:r>
        <w:rPr>
          <w:sz w:val="24"/>
        </w:rPr>
        <w:t>The commissioners discussed how they could educate property owners on the philosophy of the Town regarding preserving its natural resources.</w:t>
      </w:r>
      <w:r w:rsidR="0062496F">
        <w:rPr>
          <w:sz w:val="24"/>
        </w:rPr>
        <w:t xml:space="preserve">  </w:t>
      </w:r>
    </w:p>
    <w:p w:rsidR="0062496F" w:rsidRDefault="0062496F">
      <w:pPr>
        <w:ind w:left="12"/>
        <w:rPr>
          <w:sz w:val="24"/>
        </w:rPr>
      </w:pPr>
    </w:p>
    <w:p w:rsidR="0062496F" w:rsidRDefault="0062496F">
      <w:pPr>
        <w:ind w:left="12"/>
        <w:rPr>
          <w:sz w:val="24"/>
        </w:rPr>
      </w:pPr>
      <w:r>
        <w:rPr>
          <w:sz w:val="24"/>
        </w:rPr>
        <w:t>The commissioners discussed the process of Inland Wetlands permits and enforcement and the Special Permit process in Zoning.</w:t>
      </w:r>
    </w:p>
    <w:p w:rsidR="0062496F" w:rsidRDefault="0062496F">
      <w:pPr>
        <w:ind w:left="12"/>
        <w:rPr>
          <w:sz w:val="24"/>
        </w:rPr>
      </w:pPr>
    </w:p>
    <w:p w:rsidR="0062496F" w:rsidRDefault="0062496F">
      <w:pPr>
        <w:ind w:left="12"/>
        <w:rPr>
          <w:sz w:val="24"/>
        </w:rPr>
      </w:pPr>
      <w:r>
        <w:rPr>
          <w:sz w:val="24"/>
        </w:rPr>
        <w:t>Mr. Bernard suggested that in order to regulate clear cutting</w:t>
      </w:r>
      <w:r w:rsidR="003B7196">
        <w:rPr>
          <w:sz w:val="24"/>
        </w:rPr>
        <w:t>,</w:t>
      </w:r>
      <w:r>
        <w:rPr>
          <w:sz w:val="24"/>
        </w:rPr>
        <w:t xml:space="preserve"> a property owner would be allowed to remove trees that are in the buildable envelope of the property but outside of that envelope </w:t>
      </w:r>
      <w:r w:rsidR="003B7196">
        <w:rPr>
          <w:sz w:val="24"/>
        </w:rPr>
        <w:t>(</w:t>
      </w:r>
      <w:r>
        <w:rPr>
          <w:sz w:val="24"/>
        </w:rPr>
        <w:t>plus some buffer area</w:t>
      </w:r>
      <w:r w:rsidR="003B7196">
        <w:rPr>
          <w:sz w:val="24"/>
        </w:rPr>
        <w:t>),</w:t>
      </w:r>
      <w:r>
        <w:rPr>
          <w:sz w:val="24"/>
        </w:rPr>
        <w:t xml:space="preserve"> if a property owner would like to create a view through selective removal of trees</w:t>
      </w:r>
      <w:r w:rsidR="003B7196">
        <w:rPr>
          <w:sz w:val="24"/>
        </w:rPr>
        <w:t>,</w:t>
      </w:r>
      <w:r>
        <w:rPr>
          <w:sz w:val="24"/>
        </w:rPr>
        <w:t xml:space="preserve"> </w:t>
      </w:r>
      <w:r w:rsidR="003B7196">
        <w:rPr>
          <w:sz w:val="24"/>
        </w:rPr>
        <w:t xml:space="preserve">the plan </w:t>
      </w:r>
      <w:r>
        <w:rPr>
          <w:sz w:val="24"/>
        </w:rPr>
        <w:t>must be in conformance with the guidelines</w:t>
      </w:r>
      <w:r w:rsidR="003B7196">
        <w:rPr>
          <w:sz w:val="24"/>
        </w:rPr>
        <w:t xml:space="preserve"> to receive a Special Permit.</w:t>
      </w:r>
    </w:p>
    <w:p w:rsidR="003B7196" w:rsidRDefault="003B7196">
      <w:pPr>
        <w:ind w:left="12"/>
        <w:rPr>
          <w:sz w:val="24"/>
        </w:rPr>
      </w:pPr>
    </w:p>
    <w:p w:rsidR="00FB462F" w:rsidRDefault="00910F2A">
      <w:pPr>
        <w:ind w:left="12"/>
        <w:rPr>
          <w:sz w:val="24"/>
        </w:rPr>
      </w:pPr>
      <w:r>
        <w:rPr>
          <w:sz w:val="24"/>
        </w:rPr>
        <w:t>Mr. Sabin volunteered to work on the language for regulations that refer to the guidelines that he has developed.</w:t>
      </w:r>
    </w:p>
    <w:p w:rsidR="0078523B" w:rsidRDefault="0078523B">
      <w:pPr>
        <w:ind w:left="12"/>
        <w:rPr>
          <w:sz w:val="24"/>
        </w:rPr>
      </w:pPr>
      <w:r>
        <w:rPr>
          <w:sz w:val="24"/>
        </w:rPr>
        <w:t xml:space="preserve"> </w:t>
      </w:r>
    </w:p>
    <w:p w:rsidR="009C4EBC" w:rsidRDefault="009C4EBC">
      <w:pPr>
        <w:pStyle w:val="Heading5"/>
        <w:rPr>
          <w:iCs/>
        </w:rPr>
      </w:pPr>
      <w:r>
        <w:rPr>
          <w:iCs/>
        </w:rPr>
        <w:t>Cell Tower Update</w:t>
      </w:r>
    </w:p>
    <w:p w:rsidR="00910F2A" w:rsidRPr="00910F2A" w:rsidRDefault="00910F2A" w:rsidP="00910F2A">
      <w:pPr>
        <w:rPr>
          <w:sz w:val="24"/>
          <w:szCs w:val="24"/>
        </w:rPr>
      </w:pPr>
      <w:r>
        <w:rPr>
          <w:sz w:val="24"/>
          <w:szCs w:val="24"/>
        </w:rPr>
        <w:t>Ms. Payne stated that the two cell towers on the Washington/Roxbury Routes 47 and 199 borders have been withdrawn.</w:t>
      </w:r>
    </w:p>
    <w:p w:rsidR="009C4EBC" w:rsidRDefault="009C4EBC">
      <w:pPr>
        <w:pStyle w:val="Heading5"/>
        <w:rPr>
          <w:iCs/>
        </w:rPr>
      </w:pPr>
    </w:p>
    <w:p w:rsidR="009C4EBC" w:rsidRDefault="009C4EBC">
      <w:pPr>
        <w:pStyle w:val="Heading5"/>
        <w:rPr>
          <w:iCs/>
        </w:rPr>
      </w:pPr>
      <w:r>
        <w:rPr>
          <w:iCs/>
        </w:rPr>
        <w:t>Knotweed Eradication</w:t>
      </w:r>
    </w:p>
    <w:p w:rsidR="00C4699A" w:rsidRDefault="008455B5">
      <w:pPr>
        <w:pStyle w:val="Heading5"/>
        <w:rPr>
          <w:b w:val="0"/>
          <w:iCs/>
          <w:u w:val="none"/>
        </w:rPr>
      </w:pPr>
      <w:r>
        <w:rPr>
          <w:b w:val="0"/>
          <w:iCs/>
          <w:u w:val="none"/>
        </w:rPr>
        <w:t xml:space="preserve">Ms. Payne met with Mr. Gambino and noted that he is still working on the knotweed at the River Walk area.  </w:t>
      </w:r>
    </w:p>
    <w:p w:rsidR="008455B5" w:rsidRDefault="008455B5" w:rsidP="008455B5">
      <w:pPr>
        <w:rPr>
          <w:sz w:val="24"/>
          <w:szCs w:val="24"/>
        </w:rPr>
      </w:pPr>
      <w:r>
        <w:rPr>
          <w:sz w:val="24"/>
          <w:szCs w:val="24"/>
        </w:rPr>
        <w:t>She noted that the area needs to be mowed and she would remind the Town that it needs to be maintained on a regular basis in order for the eradication to be successful.</w:t>
      </w:r>
    </w:p>
    <w:p w:rsidR="008455B5" w:rsidRDefault="008455B5" w:rsidP="008455B5">
      <w:pPr>
        <w:rPr>
          <w:sz w:val="24"/>
          <w:szCs w:val="24"/>
        </w:rPr>
      </w:pPr>
    </w:p>
    <w:p w:rsidR="008455B5" w:rsidRPr="008455B5" w:rsidRDefault="008455B5" w:rsidP="008455B5">
      <w:pPr>
        <w:rPr>
          <w:sz w:val="24"/>
          <w:szCs w:val="24"/>
        </w:rPr>
      </w:pPr>
      <w:r>
        <w:rPr>
          <w:sz w:val="24"/>
          <w:szCs w:val="24"/>
        </w:rPr>
        <w:t>It was noted that the New Preston Falls area has knotweed that requires treatment.  There was a brief discussion concerning removing the downed trees and cleaning up the area.</w:t>
      </w:r>
    </w:p>
    <w:p w:rsidR="008455B5" w:rsidRDefault="008455B5">
      <w:pPr>
        <w:pStyle w:val="Heading5"/>
        <w:rPr>
          <w:iCs/>
        </w:rPr>
      </w:pPr>
    </w:p>
    <w:p w:rsidR="009C4EBC" w:rsidRDefault="009C4EBC">
      <w:pPr>
        <w:pStyle w:val="Heading5"/>
        <w:rPr>
          <w:iCs/>
        </w:rPr>
      </w:pPr>
      <w:r>
        <w:rPr>
          <w:iCs/>
        </w:rPr>
        <w:t>New Preston Open Space</w:t>
      </w:r>
    </w:p>
    <w:p w:rsidR="00C4699A" w:rsidRDefault="008455B5" w:rsidP="008455B5">
      <w:pPr>
        <w:pStyle w:val="Heading5"/>
        <w:numPr>
          <w:ilvl w:val="0"/>
          <w:numId w:val="0"/>
        </w:numPr>
        <w:rPr>
          <w:b w:val="0"/>
          <w:iCs/>
          <w:u w:val="none"/>
        </w:rPr>
      </w:pPr>
      <w:r>
        <w:rPr>
          <w:b w:val="0"/>
          <w:iCs/>
          <w:u w:val="none"/>
        </w:rPr>
        <w:t xml:space="preserve">Mr. Markert stated that he has been researching types of viewing platforms on the internet.  He feels that a simple walkway across the waterlogged area would be beneficial for the open space for nature enthusiasts and bird watchers.  He said that </w:t>
      </w:r>
      <w:r w:rsidR="004708EA">
        <w:rPr>
          <w:b w:val="0"/>
          <w:iCs/>
          <w:u w:val="none"/>
        </w:rPr>
        <w:t>he would investigate into inexpensive, environmentally safe methods of doing this.</w:t>
      </w:r>
    </w:p>
    <w:p w:rsidR="004708EA" w:rsidRDefault="004708EA" w:rsidP="004708EA"/>
    <w:p w:rsidR="004708EA" w:rsidRPr="004708EA" w:rsidRDefault="004708EA" w:rsidP="004708EA">
      <w:pPr>
        <w:rPr>
          <w:sz w:val="24"/>
          <w:szCs w:val="24"/>
        </w:rPr>
      </w:pPr>
      <w:r>
        <w:rPr>
          <w:sz w:val="24"/>
          <w:szCs w:val="24"/>
        </w:rPr>
        <w:t>The commissioners discussed the possibility of using locust wood and that it is a sustainable material.</w:t>
      </w:r>
    </w:p>
    <w:p w:rsidR="008455B5" w:rsidRDefault="008455B5" w:rsidP="008455B5"/>
    <w:p w:rsidR="008455B5" w:rsidRDefault="004708EA" w:rsidP="008455B5">
      <w:pPr>
        <w:rPr>
          <w:sz w:val="24"/>
          <w:szCs w:val="24"/>
        </w:rPr>
      </w:pPr>
      <w:r>
        <w:rPr>
          <w:sz w:val="24"/>
          <w:szCs w:val="24"/>
        </w:rPr>
        <w:t>Mr. Markert offered to look into a plan and cost it out for the Commission.</w:t>
      </w:r>
    </w:p>
    <w:p w:rsidR="004708EA" w:rsidRPr="008455B5" w:rsidRDefault="004708EA" w:rsidP="008455B5">
      <w:pPr>
        <w:rPr>
          <w:sz w:val="24"/>
          <w:szCs w:val="24"/>
        </w:rPr>
      </w:pPr>
    </w:p>
    <w:p w:rsidR="00110311" w:rsidRDefault="002A262A">
      <w:pPr>
        <w:pStyle w:val="Heading5"/>
        <w:rPr>
          <w:iCs/>
        </w:rPr>
      </w:pPr>
      <w:r>
        <w:rPr>
          <w:iCs/>
        </w:rPr>
        <w:t>Town Water Resources Protection</w:t>
      </w:r>
    </w:p>
    <w:p w:rsidR="00C4699A" w:rsidRDefault="004708EA">
      <w:pPr>
        <w:pStyle w:val="ecxmsonormal"/>
        <w:overflowPunct w:val="0"/>
        <w:autoSpaceDE w:val="0"/>
        <w:spacing w:before="0" w:after="0"/>
        <w:textAlignment w:val="baseline"/>
        <w:rPr>
          <w:bCs/>
        </w:rPr>
      </w:pPr>
      <w:r>
        <w:rPr>
          <w:bCs/>
        </w:rPr>
        <w:t xml:space="preserve">Mr. Bernard informed the CC that the River Subcommittee is looking at Walker Brook at the moment.  He said that the plowing </w:t>
      </w:r>
      <w:r w:rsidR="00C44707">
        <w:rPr>
          <w:bCs/>
        </w:rPr>
        <w:t>of the unpaved road has built a barrier.  During heavy rains the water flows down the road, finds a weak spot and deposits road materials buildup into the brook.</w:t>
      </w:r>
    </w:p>
    <w:p w:rsidR="00C44707" w:rsidRDefault="00C44707">
      <w:pPr>
        <w:pStyle w:val="ecxmsonormal"/>
        <w:overflowPunct w:val="0"/>
        <w:autoSpaceDE w:val="0"/>
        <w:spacing w:before="0" w:after="0"/>
        <w:textAlignment w:val="baseline"/>
        <w:rPr>
          <w:bCs/>
        </w:rPr>
      </w:pPr>
    </w:p>
    <w:p w:rsidR="00C44707" w:rsidRPr="004708EA" w:rsidRDefault="00C44707">
      <w:pPr>
        <w:pStyle w:val="ecxmsonormal"/>
        <w:overflowPunct w:val="0"/>
        <w:autoSpaceDE w:val="0"/>
        <w:spacing w:before="0" w:after="0"/>
        <w:textAlignment w:val="baseline"/>
        <w:rPr>
          <w:bCs/>
        </w:rPr>
      </w:pPr>
      <w:r>
        <w:rPr>
          <w:bCs/>
        </w:rPr>
        <w:t>The commissioners noted that the road is maintained by both the Town of Washington and New Milford.  They discussed cleaning and maintaining the road.  The commissioners feel that this is a road maintenance and Inland Wetlands issue.</w:t>
      </w:r>
    </w:p>
    <w:p w:rsidR="00C44707" w:rsidRDefault="00C44707">
      <w:pPr>
        <w:pStyle w:val="ecxmsonormal"/>
        <w:overflowPunct w:val="0"/>
        <w:autoSpaceDE w:val="0"/>
        <w:spacing w:before="0" w:after="0"/>
        <w:textAlignment w:val="baseline"/>
        <w:rPr>
          <w:bCs/>
        </w:rPr>
      </w:pPr>
    </w:p>
    <w:p w:rsidR="00C44707" w:rsidRDefault="00C44707">
      <w:pPr>
        <w:pStyle w:val="ecxmsonormal"/>
        <w:overflowPunct w:val="0"/>
        <w:autoSpaceDE w:val="0"/>
        <w:spacing w:before="0" w:after="0"/>
        <w:textAlignment w:val="baseline"/>
        <w:rPr>
          <w:bCs/>
        </w:rPr>
      </w:pPr>
      <w:r>
        <w:rPr>
          <w:bCs/>
        </w:rPr>
        <w:t>Mr. Bernard stated that he would draft a letter to both towns Inland Wetlands Commissions.</w:t>
      </w:r>
    </w:p>
    <w:p w:rsidR="00C44707" w:rsidRPr="00C44707" w:rsidRDefault="00C44707">
      <w:pPr>
        <w:pStyle w:val="ecxmsonormal"/>
        <w:overflowPunct w:val="0"/>
        <w:autoSpaceDE w:val="0"/>
        <w:spacing w:before="0" w:after="0"/>
        <w:textAlignment w:val="baseline"/>
        <w:rPr>
          <w:bCs/>
        </w:rPr>
      </w:pPr>
    </w:p>
    <w:p w:rsidR="00110311" w:rsidRDefault="009C4EBC">
      <w:pPr>
        <w:pStyle w:val="ecxmsonormal"/>
        <w:overflowPunct w:val="0"/>
        <w:autoSpaceDE w:val="0"/>
        <w:spacing w:before="0" w:after="0"/>
        <w:textAlignment w:val="baseline"/>
        <w:rPr>
          <w:b/>
          <w:bCs/>
          <w:u w:val="single"/>
        </w:rPr>
      </w:pPr>
      <w:r>
        <w:rPr>
          <w:b/>
          <w:bCs/>
          <w:u w:val="single"/>
        </w:rPr>
        <w:t>POCD</w:t>
      </w:r>
    </w:p>
    <w:p w:rsidR="00191E05" w:rsidRDefault="00191E05">
      <w:pPr>
        <w:pStyle w:val="ecxmsonormal"/>
        <w:overflowPunct w:val="0"/>
        <w:autoSpaceDE w:val="0"/>
        <w:spacing w:before="0" w:after="0"/>
        <w:textAlignment w:val="baseline"/>
        <w:rPr>
          <w:bCs/>
        </w:rPr>
      </w:pPr>
      <w:r>
        <w:rPr>
          <w:bCs/>
        </w:rPr>
        <w:t>Ms. White stated that the draft POCD is being sent to the Board of Selectmen and the North</w:t>
      </w:r>
      <w:r w:rsidR="00E65AB4">
        <w:rPr>
          <w:bCs/>
        </w:rPr>
        <w:t>west Hill Council of Governments and have scheduled the Public Hearing on Thursday November 13, 2014 at 7:00 PM at Bryan Memorial Town Hall in the Main Hall to receive feedback and answer questions from the public regarding the draft POCD.</w:t>
      </w:r>
    </w:p>
    <w:p w:rsidR="007F5BD9" w:rsidRDefault="007F5BD9">
      <w:pPr>
        <w:pStyle w:val="ecxmsonormal"/>
        <w:overflowPunct w:val="0"/>
        <w:autoSpaceDE w:val="0"/>
        <w:spacing w:before="0" w:after="0"/>
        <w:textAlignment w:val="baseline"/>
        <w:rPr>
          <w:bCs/>
        </w:rPr>
      </w:pPr>
    </w:p>
    <w:p w:rsidR="007F5BD9" w:rsidRDefault="007F5BD9">
      <w:pPr>
        <w:pStyle w:val="ecxmsonormal"/>
        <w:overflowPunct w:val="0"/>
        <w:autoSpaceDE w:val="0"/>
        <w:spacing w:before="0" w:after="0"/>
        <w:textAlignment w:val="baseline"/>
        <w:rPr>
          <w:bCs/>
        </w:rPr>
      </w:pPr>
      <w:r>
        <w:rPr>
          <w:b/>
          <w:bCs/>
          <w:u w:val="single"/>
        </w:rPr>
        <w:t>Miscellaneous</w:t>
      </w:r>
    </w:p>
    <w:p w:rsidR="007F5BD9" w:rsidRDefault="007F5BD9">
      <w:pPr>
        <w:pStyle w:val="ecxmsonormal"/>
        <w:overflowPunct w:val="0"/>
        <w:autoSpaceDE w:val="0"/>
        <w:spacing w:before="0" w:after="0"/>
        <w:textAlignment w:val="baseline"/>
        <w:rPr>
          <w:bCs/>
        </w:rPr>
      </w:pPr>
      <w:r>
        <w:rPr>
          <w:bCs/>
        </w:rPr>
        <w:t>Ms. Payne informed the commissioners that Carlos Canal working on a fracking ordinance for the Town.</w:t>
      </w:r>
    </w:p>
    <w:p w:rsidR="007F5BD9" w:rsidRPr="007F5BD9" w:rsidRDefault="007F5BD9" w:rsidP="007F5BD9">
      <w:pPr>
        <w:suppressAutoHyphens w:val="0"/>
        <w:overflowPunct/>
        <w:autoSpaceDE/>
        <w:spacing w:before="100" w:beforeAutospacing="1" w:after="100" w:afterAutospacing="1"/>
        <w:textAlignment w:val="auto"/>
        <w:rPr>
          <w:sz w:val="24"/>
          <w:szCs w:val="24"/>
          <w:lang w:eastAsia="en-US"/>
        </w:rPr>
      </w:pPr>
      <w:r>
        <w:rPr>
          <w:sz w:val="24"/>
          <w:szCs w:val="24"/>
          <w:lang w:eastAsia="en-US"/>
        </w:rPr>
        <w:t xml:space="preserve">Seats are still available for the </w:t>
      </w:r>
      <w:r w:rsidRPr="007F5BD9">
        <w:rPr>
          <w:sz w:val="24"/>
          <w:szCs w:val="24"/>
          <w:lang w:eastAsia="en-US"/>
        </w:rPr>
        <w:t>bus for Northwest CT residents and neighbors who want to join the People's Climate March in New York City on September 21st.</w:t>
      </w:r>
      <w:r>
        <w:rPr>
          <w:sz w:val="24"/>
          <w:szCs w:val="24"/>
          <w:lang w:eastAsia="en-US"/>
        </w:rPr>
        <w:t xml:space="preserve">  </w:t>
      </w:r>
      <w:r w:rsidRPr="007F5BD9">
        <w:rPr>
          <w:sz w:val="24"/>
          <w:szCs w:val="24"/>
          <w:lang w:eastAsia="en-US"/>
        </w:rPr>
        <w:t>Seats are just $29 roundtrip</w:t>
      </w:r>
      <w:r>
        <w:rPr>
          <w:sz w:val="24"/>
          <w:szCs w:val="24"/>
          <w:lang w:eastAsia="en-US"/>
        </w:rPr>
        <w:t xml:space="preserve"> and will </w:t>
      </w:r>
      <w:r w:rsidRPr="007F5BD9">
        <w:rPr>
          <w:sz w:val="24"/>
          <w:szCs w:val="24"/>
          <w:lang w:eastAsia="en-US"/>
        </w:rPr>
        <w:t>be departing New Milford at 10am on September 21st and returning that same evening.</w:t>
      </w:r>
    </w:p>
    <w:p w:rsidR="00110311" w:rsidRDefault="002A262A">
      <w:pPr>
        <w:pStyle w:val="ecxmsonormal"/>
        <w:overflowPunct w:val="0"/>
        <w:autoSpaceDE w:val="0"/>
        <w:spacing w:before="0" w:after="0"/>
        <w:textAlignment w:val="baseline"/>
        <w:rPr>
          <w:b/>
          <w:bCs/>
        </w:rPr>
      </w:pPr>
      <w:r>
        <w:rPr>
          <w:b/>
          <w:bCs/>
          <w:u w:val="single"/>
        </w:rPr>
        <w:t>Privilege of the Floor</w:t>
      </w:r>
    </w:p>
    <w:p w:rsidR="00110311" w:rsidRDefault="002A262A">
      <w:pPr>
        <w:pStyle w:val="Heading6"/>
        <w:rPr>
          <w:u w:val="single"/>
        </w:rPr>
      </w:pPr>
      <w:r>
        <w:rPr>
          <w:b w:val="0"/>
          <w:bCs w:val="0"/>
        </w:rPr>
        <w:t>No one from the public was present.</w:t>
      </w:r>
    </w:p>
    <w:p w:rsidR="00110311" w:rsidRDefault="00110311">
      <w:pPr>
        <w:pStyle w:val="Heading6"/>
        <w:rPr>
          <w:u w:val="single"/>
        </w:rPr>
      </w:pPr>
    </w:p>
    <w:p w:rsidR="00110311" w:rsidRDefault="002A262A">
      <w:pPr>
        <w:pStyle w:val="Heading6"/>
      </w:pPr>
      <w:r>
        <w:rPr>
          <w:u w:val="single"/>
        </w:rPr>
        <w:t>Adjournment</w:t>
      </w:r>
    </w:p>
    <w:p w:rsidR="00110311" w:rsidRDefault="00110311">
      <w:pPr>
        <w:rPr>
          <w:sz w:val="24"/>
          <w:szCs w:val="24"/>
        </w:rPr>
      </w:pPr>
    </w:p>
    <w:p w:rsidR="00110311" w:rsidRDefault="002A262A">
      <w:pPr>
        <w:rPr>
          <w:sz w:val="24"/>
          <w:szCs w:val="24"/>
        </w:rPr>
      </w:pPr>
      <w:r>
        <w:rPr>
          <w:b/>
          <w:bCs/>
          <w:sz w:val="24"/>
          <w:szCs w:val="24"/>
        </w:rPr>
        <w:t>Motion:</w:t>
      </w:r>
      <w:r>
        <w:rPr>
          <w:b/>
          <w:bCs/>
          <w:sz w:val="24"/>
          <w:szCs w:val="24"/>
        </w:rPr>
        <w:tab/>
      </w:r>
      <w:r>
        <w:rPr>
          <w:sz w:val="24"/>
        </w:rPr>
        <w:t>to adjourn at 6:23 by Ms. Frank</w:t>
      </w:r>
    </w:p>
    <w:p w:rsidR="00110311" w:rsidRDefault="00110311">
      <w:pPr>
        <w:rPr>
          <w:sz w:val="24"/>
          <w:szCs w:val="24"/>
        </w:rPr>
      </w:pPr>
    </w:p>
    <w:p w:rsidR="00110311" w:rsidRDefault="002A262A">
      <w:pPr>
        <w:pStyle w:val="BodyText3"/>
        <w:rPr>
          <w:u w:val="single"/>
        </w:rPr>
      </w:pPr>
      <w:r>
        <w:rPr>
          <w:bCs w:val="0"/>
          <w:iCs w:val="0"/>
        </w:rPr>
        <w:t>Ms. Payne adjourned the meeting.</w:t>
      </w:r>
    </w:p>
    <w:p w:rsidR="00110311" w:rsidRDefault="00110311">
      <w:pPr>
        <w:pStyle w:val="Heading6"/>
        <w:rPr>
          <w:u w:val="single"/>
        </w:rPr>
      </w:pPr>
    </w:p>
    <w:p w:rsidR="00110311" w:rsidRDefault="002A262A">
      <w:pPr>
        <w:pStyle w:val="Heading6"/>
      </w:pPr>
      <w:r>
        <w:t>Submitted subject to approval,</w:t>
      </w:r>
    </w:p>
    <w:p w:rsidR="00110311" w:rsidRDefault="00110311">
      <w:pPr>
        <w:rPr>
          <w:b/>
          <w:bCs/>
          <w:sz w:val="24"/>
          <w:szCs w:val="24"/>
        </w:rPr>
      </w:pPr>
    </w:p>
    <w:p w:rsidR="00110311" w:rsidRDefault="00110311">
      <w:pPr>
        <w:rPr>
          <w:b/>
          <w:bCs/>
          <w:sz w:val="24"/>
          <w:szCs w:val="24"/>
        </w:rPr>
      </w:pPr>
    </w:p>
    <w:p w:rsidR="00110311" w:rsidRDefault="00110311">
      <w:pPr>
        <w:rPr>
          <w:b/>
          <w:bCs/>
          <w:sz w:val="24"/>
          <w:szCs w:val="24"/>
        </w:rPr>
      </w:pPr>
    </w:p>
    <w:p w:rsidR="00110311" w:rsidRDefault="00110311">
      <w:pPr>
        <w:rPr>
          <w:b/>
          <w:bCs/>
          <w:sz w:val="24"/>
          <w:szCs w:val="24"/>
        </w:rPr>
      </w:pPr>
    </w:p>
    <w:p w:rsidR="00110311" w:rsidRDefault="00110311">
      <w:pPr>
        <w:rPr>
          <w:b/>
          <w:bCs/>
          <w:sz w:val="24"/>
          <w:szCs w:val="24"/>
        </w:rPr>
      </w:pPr>
    </w:p>
    <w:p w:rsidR="00110311" w:rsidRDefault="00110311">
      <w:pPr>
        <w:rPr>
          <w:b/>
          <w:bCs/>
          <w:sz w:val="24"/>
          <w:szCs w:val="24"/>
        </w:rPr>
      </w:pPr>
    </w:p>
    <w:p w:rsidR="00110311" w:rsidRDefault="002A262A">
      <w:r>
        <w:rPr>
          <w:sz w:val="24"/>
          <w:szCs w:val="24"/>
          <w:u w:val="single"/>
        </w:rPr>
        <w:t xml:space="preserve">                                                                                    </w:t>
      </w:r>
    </w:p>
    <w:p w:rsidR="00110311" w:rsidRDefault="002A262A">
      <w:pPr>
        <w:pStyle w:val="Heading7"/>
      </w:pPr>
      <w:r>
        <w:t xml:space="preserve">Shelley White Land Use Clerk                     </w:t>
      </w:r>
      <w:r w:rsidR="005A282C">
        <w:t>9-10</w:t>
      </w:r>
      <w:r>
        <w:t>-14</w:t>
      </w:r>
    </w:p>
    <w:p w:rsidR="002A262A" w:rsidRDefault="002A262A"/>
    <w:sectPr w:rsidR="002A262A">
      <w:headerReference w:type="default" r:id="rId8"/>
      <w:footerReference w:type="default" r:id="rId9"/>
      <w:footnotePr>
        <w:pos w:val="beneathText"/>
      </w:footnotePr>
      <w:pgSz w:w="12240" w:h="15840"/>
      <w:pgMar w:top="776" w:right="720"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12" w:rsidRDefault="009E6412">
      <w:r>
        <w:separator/>
      </w:r>
    </w:p>
  </w:endnote>
  <w:endnote w:type="continuationSeparator" w:id="0">
    <w:p w:rsidR="009E6412" w:rsidRDefault="009E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11" w:rsidRDefault="002A262A">
    <w:pPr>
      <w:pStyle w:val="Footer"/>
    </w:pPr>
    <w:r>
      <w:rPr>
        <w:color w:val="999999"/>
        <w:sz w:val="16"/>
      </w:rPr>
      <w:t xml:space="preserve">CC Minutes </w:t>
    </w:r>
    <w:r w:rsidR="00AA357E">
      <w:rPr>
        <w:color w:val="999999"/>
        <w:sz w:val="16"/>
      </w:rPr>
      <w:t>9-3</w:t>
    </w:r>
    <w:r>
      <w:rPr>
        <w:color w:val="999999"/>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12" w:rsidRDefault="009E6412">
      <w:r>
        <w:separator/>
      </w:r>
    </w:p>
  </w:footnote>
  <w:footnote w:type="continuationSeparator" w:id="0">
    <w:p w:rsidR="009E6412" w:rsidRDefault="009E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11" w:rsidRDefault="002A262A">
    <w:pPr>
      <w:pStyle w:val="Header"/>
      <w:jc w:val="right"/>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967AF0">
      <w:rPr>
        <w:rStyle w:val="PageNumber"/>
        <w:noProof/>
        <w:color w:val="999999"/>
      </w:rPr>
      <w:t>1</w:t>
    </w:r>
    <w:r>
      <w:rPr>
        <w:rStyle w:val="PageNumber"/>
        <w:color w:val="9999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5"/>
    <w:rsid w:val="00110311"/>
    <w:rsid w:val="001334EF"/>
    <w:rsid w:val="00191E05"/>
    <w:rsid w:val="002A262A"/>
    <w:rsid w:val="003B7196"/>
    <w:rsid w:val="004708EA"/>
    <w:rsid w:val="005A282C"/>
    <w:rsid w:val="0062496F"/>
    <w:rsid w:val="00693147"/>
    <w:rsid w:val="00733919"/>
    <w:rsid w:val="0078523B"/>
    <w:rsid w:val="007F5BD9"/>
    <w:rsid w:val="008455B5"/>
    <w:rsid w:val="0090443F"/>
    <w:rsid w:val="00910F2A"/>
    <w:rsid w:val="00967AF0"/>
    <w:rsid w:val="009C4EBC"/>
    <w:rsid w:val="009E6412"/>
    <w:rsid w:val="00A515CD"/>
    <w:rsid w:val="00A677D0"/>
    <w:rsid w:val="00AA357E"/>
    <w:rsid w:val="00AB7AD4"/>
    <w:rsid w:val="00B450BC"/>
    <w:rsid w:val="00BD1225"/>
    <w:rsid w:val="00BD50C3"/>
    <w:rsid w:val="00C44707"/>
    <w:rsid w:val="00C4699A"/>
    <w:rsid w:val="00D02D16"/>
    <w:rsid w:val="00DB3A74"/>
    <w:rsid w:val="00E51976"/>
    <w:rsid w:val="00E560E8"/>
    <w:rsid w:val="00E65AB4"/>
    <w:rsid w:val="00F76F1F"/>
    <w:rsid w:val="00FA2483"/>
    <w:rsid w:val="00FB462F"/>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A178-770C-4418-A2EB-D1B025BC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firstLine="0"/>
      <w:outlineLvl w:val="2"/>
    </w:pPr>
    <w:rPr>
      <w:sz w:val="36"/>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outlineLvl w:val="4"/>
    </w:pPr>
    <w:rPr>
      <w:b/>
      <w:bCs/>
      <w:sz w:val="24"/>
      <w:szCs w:val="24"/>
      <w:u w:val="single"/>
    </w:rPr>
  </w:style>
  <w:style w:type="paragraph" w:styleId="Heading6">
    <w:name w:val="heading 6"/>
    <w:basedOn w:val="Normal"/>
    <w:next w:val="Normal"/>
    <w:qFormat/>
    <w:pPr>
      <w:keepNext/>
      <w:numPr>
        <w:ilvl w:val="5"/>
        <w:numId w:val="1"/>
      </w:numPr>
      <w:outlineLvl w:val="5"/>
    </w:pPr>
    <w:rPr>
      <w:b/>
      <w:bCs/>
      <w:sz w:val="24"/>
      <w:szCs w:val="24"/>
    </w:rPr>
  </w:style>
  <w:style w:type="paragraph" w:styleId="Heading7">
    <w:name w:val="heading 7"/>
    <w:basedOn w:val="Normal"/>
    <w:next w:val="Normal"/>
    <w:qFormat/>
    <w:pPr>
      <w:keepNext/>
      <w:numPr>
        <w:ilvl w:val="6"/>
        <w:numId w:val="1"/>
      </w:numPr>
      <w:outlineLvl w:val="6"/>
    </w:pPr>
    <w:rPr>
      <w:sz w:val="24"/>
      <w:szCs w:val="24"/>
    </w:rPr>
  </w:style>
  <w:style w:type="paragraph" w:styleId="Heading8">
    <w:name w:val="heading 8"/>
    <w:basedOn w:val="Normal"/>
    <w:next w:val="Normal"/>
    <w:qFormat/>
    <w:pPr>
      <w:keepNext/>
      <w:numPr>
        <w:ilvl w:val="7"/>
        <w:numId w:val="1"/>
      </w:numPr>
      <w:outlineLvl w:val="7"/>
    </w:pPr>
    <w:rPr>
      <w:bCs/>
      <w:iCs/>
      <w:sz w:val="24"/>
      <w:szCs w:val="24"/>
      <w:u w:val="single"/>
    </w:rPr>
  </w:style>
  <w:style w:type="paragraph" w:styleId="Heading9">
    <w:name w:val="heading 9"/>
    <w:basedOn w:val="Normal"/>
    <w:next w:val="Normal"/>
    <w:qFormat/>
    <w:pPr>
      <w:keepNext/>
      <w:numPr>
        <w:ilvl w:val="8"/>
        <w:numId w:val="1"/>
      </w:numPr>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5">
    <w:name w:val="WW8Num36z5"/>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character" w:customStyle="1" w:styleId="txt">
    <w:name w:val="txt"/>
    <w:basedOn w:val="DefaultParagraphFont"/>
  </w:style>
  <w:style w:type="character" w:customStyle="1" w:styleId="lowercase">
    <w:name w:val="lowercase"/>
    <w:basedOn w:val="DefaultParagraphFont"/>
  </w:style>
  <w:style w:type="character" w:customStyle="1" w:styleId="btnlozengesmallleftright">
    <w:name w:val="btn lozenge small left right"/>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jc w:val="center"/>
    </w:pPr>
    <w:rPr>
      <w:sz w:val="28"/>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semiHidden/>
    <w:rPr>
      <w:sz w:val="28"/>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BodyText3">
    <w:name w:val="Body Text 3"/>
    <w:basedOn w:val="Normal"/>
    <w:semiHidden/>
    <w:rPr>
      <w:bCs/>
      <w:iCs/>
      <w:sz w:val="24"/>
      <w:szCs w:val="24"/>
    </w:rPr>
  </w:style>
  <w:style w:type="paragraph" w:customStyle="1" w:styleId="WW-Default">
    <w:name w:val="WW-Default"/>
    <w:pPr>
      <w:suppressAutoHyphens/>
      <w:autoSpaceDE w:val="0"/>
    </w:pPr>
    <w:rPr>
      <w:color w:val="000000"/>
      <w:sz w:val="24"/>
      <w:szCs w:val="24"/>
      <w:lang w:eastAsia="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ecxmsonormal">
    <w:name w:val="ecxmsonormal"/>
    <w:basedOn w:val="Normal"/>
    <w:pPr>
      <w:overflowPunct/>
      <w:autoSpaceDE/>
      <w:spacing w:before="100" w:after="100"/>
      <w:textAlignment w:val="auto"/>
    </w:pPr>
    <w:rPr>
      <w:sz w:val="24"/>
      <w:szCs w:val="24"/>
    </w:rPr>
  </w:style>
  <w:style w:type="paragraph" w:customStyle="1" w:styleId="yiv9327413871msonormal">
    <w:name w:val="yiv9327413871msonormal"/>
    <w:basedOn w:val="Normal"/>
    <w:pPr>
      <w:overflowPunct/>
      <w:autoSpaceDE/>
      <w:spacing w:before="100" w:after="100"/>
      <w:textAlignment w:val="auto"/>
    </w:pPr>
    <w:rPr>
      <w:rFonts w:ascii="Arial Unicode MS" w:hAnsi="Arial Unicode MS" w:cs="Arial Unicode MS"/>
      <w:sz w:val="24"/>
      <w:szCs w:val="24"/>
    </w:rPr>
  </w:style>
  <w:style w:type="paragraph" w:styleId="BodyTextIndent">
    <w:name w:val="Body Text Indent"/>
    <w:basedOn w:val="Normal"/>
    <w:semiHidden/>
    <w:pPr>
      <w:ind w:left="1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13818">
      <w:bodyDiv w:val="1"/>
      <w:marLeft w:val="0"/>
      <w:marRight w:val="0"/>
      <w:marTop w:val="0"/>
      <w:marBottom w:val="0"/>
      <w:divBdr>
        <w:top w:val="none" w:sz="0" w:space="0" w:color="auto"/>
        <w:left w:val="none" w:sz="0" w:space="0" w:color="auto"/>
        <w:bottom w:val="none" w:sz="0" w:space="0" w:color="auto"/>
        <w:right w:val="none" w:sz="0" w:space="0" w:color="auto"/>
      </w:divBdr>
      <w:divsChild>
        <w:div w:id="433743720">
          <w:marLeft w:val="0"/>
          <w:marRight w:val="0"/>
          <w:marTop w:val="0"/>
          <w:marBottom w:val="0"/>
          <w:divBdr>
            <w:top w:val="none" w:sz="0" w:space="0" w:color="auto"/>
            <w:left w:val="none" w:sz="0" w:space="0" w:color="auto"/>
            <w:bottom w:val="none" w:sz="0" w:space="0" w:color="auto"/>
            <w:right w:val="none" w:sz="0" w:space="0" w:color="auto"/>
          </w:divBdr>
        </w:div>
        <w:div w:id="498665620">
          <w:marLeft w:val="0"/>
          <w:marRight w:val="0"/>
          <w:marTop w:val="0"/>
          <w:marBottom w:val="0"/>
          <w:divBdr>
            <w:top w:val="none" w:sz="0" w:space="0" w:color="auto"/>
            <w:left w:val="none" w:sz="0" w:space="0" w:color="auto"/>
            <w:bottom w:val="none" w:sz="0" w:space="0" w:color="auto"/>
            <w:right w:val="none" w:sz="0" w:space="0" w:color="auto"/>
          </w:divBdr>
        </w:div>
        <w:div w:id="839658017">
          <w:marLeft w:val="0"/>
          <w:marRight w:val="0"/>
          <w:marTop w:val="0"/>
          <w:marBottom w:val="0"/>
          <w:divBdr>
            <w:top w:val="none" w:sz="0" w:space="0" w:color="auto"/>
            <w:left w:val="none" w:sz="0" w:space="0" w:color="auto"/>
            <w:bottom w:val="none" w:sz="0" w:space="0" w:color="auto"/>
            <w:right w:val="none" w:sz="0" w:space="0" w:color="auto"/>
          </w:divBdr>
        </w:div>
        <w:div w:id="152694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81E0-9FC0-4868-9328-A9F5FD95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April 18, 2000</vt:lpstr>
    </vt:vector>
  </TitlesOfParts>
  <Company>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cp:lastModifiedBy>Conn-Health</cp:lastModifiedBy>
  <cp:revision>9</cp:revision>
  <cp:lastPrinted>2014-09-10T14:38:00Z</cp:lastPrinted>
  <dcterms:created xsi:type="dcterms:W3CDTF">2014-09-04T13:17:00Z</dcterms:created>
  <dcterms:modified xsi:type="dcterms:W3CDTF">2014-09-10T14:48:00Z</dcterms:modified>
</cp:coreProperties>
</file>