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C8C7F" w14:textId="133B8391" w:rsidR="0053526C" w:rsidRPr="00455C82" w:rsidRDefault="00455C82" w:rsidP="00455C82">
      <w:pPr>
        <w:jc w:val="center"/>
        <w:rPr>
          <w:b/>
          <w:sz w:val="36"/>
          <w:szCs w:val="36"/>
        </w:rPr>
      </w:pPr>
      <w:bookmarkStart w:id="0" w:name="_GoBack"/>
      <w:bookmarkEnd w:id="0"/>
      <w:r w:rsidRPr="00455C82">
        <w:rPr>
          <w:b/>
          <w:sz w:val="36"/>
          <w:szCs w:val="36"/>
        </w:rPr>
        <w:t>Town of Washington Annual Town Meeting</w:t>
      </w:r>
    </w:p>
    <w:p w14:paraId="6D331290" w14:textId="01F063BB" w:rsidR="00455C82" w:rsidRDefault="00455C82" w:rsidP="00455C82">
      <w:pPr>
        <w:jc w:val="center"/>
      </w:pPr>
      <w:r>
        <w:t>Bryan Memorial Town Hall, Washington Depot, CT</w:t>
      </w:r>
    </w:p>
    <w:p w14:paraId="7E2EBDD1" w14:textId="759F314E" w:rsidR="00455C82" w:rsidRDefault="00455C82" w:rsidP="00455C82">
      <w:pPr>
        <w:jc w:val="center"/>
      </w:pPr>
      <w:r>
        <w:t>October 15, 2018 at 7:30 p.m.</w:t>
      </w:r>
    </w:p>
    <w:p w14:paraId="09F34CD8" w14:textId="3D25A493" w:rsidR="00455C82" w:rsidRDefault="00455C82" w:rsidP="00455C82">
      <w:pPr>
        <w:jc w:val="center"/>
      </w:pPr>
      <w:r>
        <w:t>Moderator: Mark Lyon</w:t>
      </w:r>
    </w:p>
    <w:p w14:paraId="68276282" w14:textId="12515202" w:rsidR="00455C82" w:rsidRDefault="00455C82" w:rsidP="00455C82">
      <w:pPr>
        <w:jc w:val="center"/>
      </w:pPr>
      <w:r>
        <w:t>Clerk: Mary Anne Greene</w:t>
      </w:r>
    </w:p>
    <w:p w14:paraId="54C3D06C" w14:textId="771F93D3" w:rsidR="00C65EAF" w:rsidRDefault="00C65EAF" w:rsidP="00455C82">
      <w:pPr>
        <w:jc w:val="center"/>
      </w:pPr>
    </w:p>
    <w:p w14:paraId="117708A1" w14:textId="1807E991" w:rsidR="00C65EAF" w:rsidRPr="00C65EAF" w:rsidRDefault="00C65EAF" w:rsidP="00455C82">
      <w:pPr>
        <w:jc w:val="center"/>
        <w:rPr>
          <w:b/>
          <w:sz w:val="28"/>
          <w:szCs w:val="28"/>
        </w:rPr>
      </w:pPr>
      <w:r w:rsidRPr="00C65EAF">
        <w:rPr>
          <w:b/>
          <w:sz w:val="28"/>
          <w:szCs w:val="28"/>
        </w:rPr>
        <w:t>Vote Record and Minutes</w:t>
      </w:r>
    </w:p>
    <w:p w14:paraId="6490E7AA" w14:textId="2614566D" w:rsidR="00455C82" w:rsidRDefault="00455C82" w:rsidP="00455C82">
      <w:pPr>
        <w:jc w:val="center"/>
      </w:pPr>
    </w:p>
    <w:p w14:paraId="75445C20" w14:textId="4B93F143" w:rsidR="00455C82" w:rsidRDefault="00455C82" w:rsidP="00455C82"/>
    <w:p w14:paraId="0C080AEF" w14:textId="06E56AC1" w:rsidR="00455C82" w:rsidRDefault="00455C82" w:rsidP="00455C82">
      <w:pPr>
        <w:ind w:left="2160" w:hanging="2160"/>
      </w:pPr>
      <w:r>
        <w:t>Call to Order:</w:t>
      </w:r>
      <w:r>
        <w:rPr>
          <w:b/>
        </w:rPr>
        <w:tab/>
      </w:r>
      <w:r>
        <w:t xml:space="preserve">First Selectman, Mark Lyon, opened at 7:30 p.m. requesting nominations for Moderator. Dave Werkhoven nominated Mark Lyon with second by Jay Hubelbank and unanimous approval. </w:t>
      </w:r>
    </w:p>
    <w:p w14:paraId="28E710D5" w14:textId="437D75F9" w:rsidR="00455C82" w:rsidRDefault="00455C82" w:rsidP="00455C82">
      <w:pPr>
        <w:ind w:left="2160" w:hanging="2160"/>
      </w:pPr>
    </w:p>
    <w:p w14:paraId="3F23ACF2" w14:textId="7E06D03B" w:rsidR="00455C82" w:rsidRDefault="00455C82" w:rsidP="00455C82">
      <w:pPr>
        <w:ind w:left="2160" w:hanging="2160"/>
      </w:pPr>
      <w:r>
        <w:t>Moderator:</w:t>
      </w:r>
      <w:r>
        <w:tab/>
        <w:t>Clerk will read the warning for the meeting.</w:t>
      </w:r>
    </w:p>
    <w:p w14:paraId="6000BD31" w14:textId="1766F52B" w:rsidR="00455C82" w:rsidRDefault="00455C82" w:rsidP="00455C82">
      <w:pPr>
        <w:ind w:left="2160" w:hanging="2160"/>
      </w:pPr>
    </w:p>
    <w:p w14:paraId="63D82977" w14:textId="55791225" w:rsidR="00455C82" w:rsidRDefault="00455C82" w:rsidP="00455C82">
      <w:pPr>
        <w:ind w:left="2160" w:hanging="2160"/>
      </w:pPr>
      <w:r>
        <w:t>Clerk:</w:t>
      </w:r>
      <w:r>
        <w:tab/>
        <w:t>Town of Washington Annual Town Meeting</w:t>
      </w:r>
    </w:p>
    <w:p w14:paraId="20BA0397" w14:textId="7A6BEF10" w:rsidR="00455C82" w:rsidRDefault="00455C82" w:rsidP="00455C82">
      <w:pPr>
        <w:ind w:left="2160" w:hanging="2160"/>
      </w:pPr>
      <w:r>
        <w:tab/>
      </w:r>
    </w:p>
    <w:p w14:paraId="19BF42FC" w14:textId="7DF20C5E" w:rsidR="00455C82" w:rsidRDefault="00455C82" w:rsidP="00455C82">
      <w:pPr>
        <w:ind w:left="2160" w:hanging="2160"/>
      </w:pPr>
      <w:r>
        <w:tab/>
        <w:t>The voters and electors of the Town of Washington are hereby warned that the Annual Town Meeting will be held on Monday, October 15, 2018 at 7:30 p.m. at Bryan Memorial Town Hall, Washington Depot Connecticut to consider and act upon the following:</w:t>
      </w:r>
    </w:p>
    <w:p w14:paraId="49D15FFE" w14:textId="005C7835" w:rsidR="00455C82" w:rsidRDefault="00455C82" w:rsidP="00455C82">
      <w:pPr>
        <w:ind w:left="2160" w:hanging="2160"/>
      </w:pPr>
    </w:p>
    <w:p w14:paraId="767C3010" w14:textId="43F2ED01" w:rsidR="00455C82" w:rsidRDefault="00455C82" w:rsidP="00455C82">
      <w:pPr>
        <w:pStyle w:val="ListParagraph"/>
        <w:numPr>
          <w:ilvl w:val="0"/>
          <w:numId w:val="1"/>
        </w:numPr>
      </w:pPr>
      <w:r>
        <w:t xml:space="preserve">To set the dates for the Annual Town Budget Hearing and Annual Town Budget Meeting in May 2019. </w:t>
      </w:r>
    </w:p>
    <w:p w14:paraId="597B16BA" w14:textId="59609617" w:rsidR="00455C82" w:rsidRDefault="00455C82" w:rsidP="00455C82">
      <w:pPr>
        <w:pStyle w:val="ListParagraph"/>
        <w:numPr>
          <w:ilvl w:val="0"/>
          <w:numId w:val="1"/>
        </w:numPr>
      </w:pPr>
      <w:r>
        <w:t>To approve the transfer of property at 52 River Road, Washington Depot, Connecticut 06794.</w:t>
      </w:r>
    </w:p>
    <w:p w14:paraId="2B6C4184" w14:textId="731A2A8F" w:rsidR="00455C82" w:rsidRDefault="00455C82" w:rsidP="00455C82"/>
    <w:p w14:paraId="4DDFA656" w14:textId="67601312" w:rsidR="00455C82" w:rsidRDefault="00455C82" w:rsidP="00455C82">
      <w:pPr>
        <w:ind w:left="2160"/>
      </w:pPr>
      <w:r>
        <w:t>Dated at Washington, Connecticut this 4</w:t>
      </w:r>
      <w:r w:rsidRPr="00455C82">
        <w:rPr>
          <w:vertAlign w:val="superscript"/>
        </w:rPr>
        <w:t>th</w:t>
      </w:r>
      <w:r>
        <w:t xml:space="preserve"> day of October 2018</w:t>
      </w:r>
    </w:p>
    <w:p w14:paraId="6BC88881" w14:textId="05A7D5EE" w:rsidR="00455C82" w:rsidRDefault="00455C82" w:rsidP="00455C82">
      <w:pPr>
        <w:ind w:left="2160"/>
      </w:pPr>
      <w:r>
        <w:t>Mark E. Lyon, David Werkhoven, Jay Hubelbank</w:t>
      </w:r>
    </w:p>
    <w:p w14:paraId="12C6B294" w14:textId="12778BF2" w:rsidR="00455C82" w:rsidRDefault="00455C82" w:rsidP="00455C82">
      <w:pPr>
        <w:ind w:left="2160"/>
      </w:pPr>
      <w:r>
        <w:t>Board of Selectman</w:t>
      </w:r>
    </w:p>
    <w:p w14:paraId="7A2975F4" w14:textId="239EF958" w:rsidR="00455C82" w:rsidRDefault="00455C82" w:rsidP="00455C82"/>
    <w:p w14:paraId="24D0676F" w14:textId="4A4EF4C8" w:rsidR="00455C82" w:rsidRDefault="00455C82" w:rsidP="00455C82">
      <w:r>
        <w:t>Moderator:</w:t>
      </w:r>
      <w:r>
        <w:tab/>
      </w:r>
      <w:r>
        <w:tab/>
        <w:t>Thank you Mary Anne. We’ll read the official resolutions:</w:t>
      </w:r>
    </w:p>
    <w:p w14:paraId="52117A9E" w14:textId="0399D0B3" w:rsidR="00455C82" w:rsidRDefault="00455C82" w:rsidP="00455C82"/>
    <w:p w14:paraId="780DBF10" w14:textId="7BF6C937" w:rsidR="002C2334" w:rsidRDefault="002C2334" w:rsidP="002C2334">
      <w:pPr>
        <w:ind w:left="2160"/>
      </w:pPr>
      <w:r>
        <w:lastRenderedPageBreak/>
        <w:t>RESOLVED</w:t>
      </w:r>
      <w:r w:rsidR="00455C82">
        <w:t>: To schedule</w:t>
      </w:r>
      <w:r>
        <w:t xml:space="preserve"> the Annual Town Budget Hearing to consider the 2019-2020 fiscal year budget for May 2, 2019 at 7:30 p.m. and the Annual Town Budget Meeting for May 16, 2019 at 7:30 p.m.</w:t>
      </w:r>
    </w:p>
    <w:p w14:paraId="45923984" w14:textId="15B56495" w:rsidR="002C2334" w:rsidRDefault="002C2334" w:rsidP="002C2334">
      <w:pPr>
        <w:ind w:left="2160"/>
      </w:pPr>
    </w:p>
    <w:p w14:paraId="6AE0639F" w14:textId="0ED4AC56" w:rsidR="002C2334" w:rsidRDefault="002C2334" w:rsidP="002C2334">
      <w:pPr>
        <w:ind w:left="2160"/>
      </w:pPr>
      <w:r>
        <w:t xml:space="preserve">Is there a second. </w:t>
      </w:r>
    </w:p>
    <w:p w14:paraId="388BBB57" w14:textId="639EC841" w:rsidR="002C2334" w:rsidRDefault="002C2334" w:rsidP="002C2334"/>
    <w:p w14:paraId="5D7542AC" w14:textId="1261428B" w:rsidR="002C2334" w:rsidRDefault="002C2334" w:rsidP="002C2334">
      <w:r>
        <w:t>S. Anson:</w:t>
      </w:r>
      <w:r>
        <w:tab/>
      </w:r>
      <w:r>
        <w:tab/>
        <w:t>Second.</w:t>
      </w:r>
    </w:p>
    <w:p w14:paraId="38428AF7" w14:textId="6BD9EF9B" w:rsidR="002C2334" w:rsidRDefault="002C2334" w:rsidP="002C2334"/>
    <w:p w14:paraId="22CA1142" w14:textId="4B7FC0D2" w:rsidR="002C2334" w:rsidRDefault="002C2334" w:rsidP="002C2334">
      <w:r>
        <w:t>R. Reich:</w:t>
      </w:r>
      <w:r>
        <w:tab/>
      </w:r>
      <w:r>
        <w:tab/>
        <w:t xml:space="preserve">Both </w:t>
      </w:r>
      <w:r w:rsidR="00EE4114">
        <w:t xml:space="preserve">are </w:t>
      </w:r>
      <w:r>
        <w:t>Thursdays?</w:t>
      </w:r>
    </w:p>
    <w:p w14:paraId="429D85CC" w14:textId="3022BDC6" w:rsidR="002C2334" w:rsidRDefault="002C2334" w:rsidP="002C2334"/>
    <w:p w14:paraId="77236539" w14:textId="10053921" w:rsidR="002C2334" w:rsidRDefault="002C2334" w:rsidP="002C2334">
      <w:r>
        <w:t>Moderator:</w:t>
      </w:r>
      <w:r>
        <w:tab/>
      </w:r>
      <w:r>
        <w:tab/>
        <w:t xml:space="preserve">Yes, both </w:t>
      </w:r>
      <w:r w:rsidR="004E56B8">
        <w:t xml:space="preserve">are </w:t>
      </w:r>
      <w:r>
        <w:t>Thursdays in May. Any other discussion? All those in favor?</w:t>
      </w:r>
    </w:p>
    <w:p w14:paraId="2E727860" w14:textId="7880C234" w:rsidR="002C2334" w:rsidRDefault="002C2334" w:rsidP="002C2334"/>
    <w:p w14:paraId="3BA48A00" w14:textId="641E3A56" w:rsidR="002C2334" w:rsidRDefault="002C2334" w:rsidP="002C2334">
      <w:r>
        <w:t>Audience:</w:t>
      </w:r>
      <w:r>
        <w:tab/>
      </w:r>
      <w:r>
        <w:tab/>
        <w:t>Aye.</w:t>
      </w:r>
    </w:p>
    <w:p w14:paraId="76B0E81B" w14:textId="7BC53F1A" w:rsidR="002C2334" w:rsidRDefault="002C2334" w:rsidP="002C2334"/>
    <w:p w14:paraId="5912CCD8" w14:textId="776E30F3" w:rsidR="002C2334" w:rsidRDefault="002C2334" w:rsidP="002C2334">
      <w:r>
        <w:t>Moderator:</w:t>
      </w:r>
      <w:r>
        <w:tab/>
      </w:r>
      <w:r>
        <w:tab/>
        <w:t>Opposed?</w:t>
      </w:r>
    </w:p>
    <w:p w14:paraId="5958D71B" w14:textId="40411853" w:rsidR="002C2334" w:rsidRDefault="002C2334" w:rsidP="002C2334"/>
    <w:p w14:paraId="25C4B2B9" w14:textId="678F724E" w:rsidR="002C2334" w:rsidRDefault="002C2334" w:rsidP="002C2334">
      <w:r>
        <w:t>Audience:</w:t>
      </w:r>
      <w:r>
        <w:tab/>
      </w:r>
      <w:r>
        <w:tab/>
        <w:t>[Silence</w:t>
      </w:r>
      <w:r w:rsidR="00AE558E">
        <w:t>, Motion Passed]</w:t>
      </w:r>
    </w:p>
    <w:p w14:paraId="4FD10FF3" w14:textId="225DB326" w:rsidR="002C2334" w:rsidRDefault="002C2334" w:rsidP="002C2334"/>
    <w:p w14:paraId="7FAE726C" w14:textId="4EABD4A7" w:rsidR="002C2334" w:rsidRDefault="002C2334" w:rsidP="002C2334">
      <w:r>
        <w:t>Moderator:</w:t>
      </w:r>
      <w:r>
        <w:tab/>
      </w:r>
      <w:r>
        <w:tab/>
        <w:t>So be it. Second motion.</w:t>
      </w:r>
    </w:p>
    <w:p w14:paraId="3109F358" w14:textId="65C9474A" w:rsidR="002C2334" w:rsidRDefault="002C2334" w:rsidP="002C2334"/>
    <w:p w14:paraId="75C0D74B" w14:textId="37E0FA96" w:rsidR="002C2334" w:rsidRDefault="002C2334" w:rsidP="002C2334">
      <w:pPr>
        <w:ind w:left="2160"/>
      </w:pPr>
      <w:r>
        <w:t>RESOLVED:</w:t>
      </w:r>
      <w:r>
        <w:tab/>
        <w:t>That the Town of Washington acting by the First Selectman, Mark E. Lyon, is authorized to convey and transfer to Romac LLC a certain strip of land as shown 0.7</w:t>
      </w:r>
      <w:r w:rsidR="003D06A3">
        <w:t>8</w:t>
      </w:r>
      <w:r>
        <w:t xml:space="preserve"> acre on the east side of said River Road bounded on the west by said River Road and on the east by said 60 River Road shown and depicted on a certain map entitled Property Boundary Survey and Map </w:t>
      </w:r>
      <w:r w:rsidR="003D48F1">
        <w:t>prepared for Susan Janke 52 and 60 River Road, Washington, Connecticut August 2018 scale one inch per fifty</w:t>
      </w:r>
      <w:r w:rsidR="004E56B8">
        <w:t>-</w:t>
      </w:r>
      <w:r w:rsidR="003D48F1">
        <w:t>feet revised September 18, 2018</w:t>
      </w:r>
      <w:r w:rsidR="00BF11B5">
        <w:t>.</w:t>
      </w:r>
      <w:r w:rsidR="003D48F1">
        <w:t xml:space="preserve"> </w:t>
      </w:r>
      <w:r w:rsidR="00BF11B5">
        <w:t>W</w:t>
      </w:r>
      <w:r w:rsidR="003D48F1">
        <w:t>hich map shall be filed in Washington land records and which conveyance shall be made on the condition of said filing on the condition that the grantee indemnify and pay the town legal fee</w:t>
      </w:r>
      <w:r w:rsidR="004B5103">
        <w:t>s</w:t>
      </w:r>
      <w:r w:rsidR="003D48F1">
        <w:t xml:space="preserve"> and </w:t>
      </w:r>
      <w:r w:rsidR="0063643D">
        <w:t>[unintelligible]</w:t>
      </w:r>
      <w:r w:rsidR="003D48F1">
        <w:t xml:space="preserve"> pertaining to the negotiations and transfer of that such conveyance</w:t>
      </w:r>
      <w:r w:rsidR="006C68EE">
        <w:t xml:space="preserve"> made</w:t>
      </w:r>
      <w:r w:rsidR="00F26FA8">
        <w:t xml:space="preserve"> by quit claim </w:t>
      </w:r>
      <w:r w:rsidR="00F26FA8">
        <w:lastRenderedPageBreak/>
        <w:t xml:space="preserve">deed prepared by grantee’s attorney and approved by the town attorney. </w:t>
      </w:r>
      <w:r w:rsidR="00406F7F">
        <w:t>That’s the motion. Second?</w:t>
      </w:r>
    </w:p>
    <w:p w14:paraId="61B279D4" w14:textId="4F6A008C" w:rsidR="00406F7F" w:rsidRDefault="00406F7F" w:rsidP="00406F7F"/>
    <w:p w14:paraId="30A3CBC8" w14:textId="00F8E6A8" w:rsidR="00406F7F" w:rsidRDefault="00406F7F" w:rsidP="00406F7F">
      <w:r>
        <w:t>D. Werkhoven:</w:t>
      </w:r>
      <w:r>
        <w:tab/>
        <w:t>Second.</w:t>
      </w:r>
    </w:p>
    <w:p w14:paraId="67B573D3" w14:textId="372959B8" w:rsidR="00406F7F" w:rsidRDefault="00406F7F" w:rsidP="00406F7F"/>
    <w:p w14:paraId="4863B4A5" w14:textId="55E852DA" w:rsidR="00406F7F" w:rsidRDefault="00406F7F" w:rsidP="00406F7F">
      <w:r>
        <w:t>Moderator:</w:t>
      </w:r>
      <w:r>
        <w:tab/>
      </w:r>
      <w:r>
        <w:tab/>
        <w:t xml:space="preserve">Questions? </w:t>
      </w:r>
    </w:p>
    <w:p w14:paraId="4CBF4A8A" w14:textId="619B65B3" w:rsidR="00CD2FE0" w:rsidRDefault="00CD2FE0" w:rsidP="00406F7F"/>
    <w:p w14:paraId="21996E81" w14:textId="6A47FC71" w:rsidR="00CD2FE0" w:rsidRDefault="00CD2FE0" w:rsidP="00406F7F">
      <w:r>
        <w:t>R. Schlossberg:</w:t>
      </w:r>
      <w:r>
        <w:tab/>
      </w:r>
      <w:r w:rsidR="0063374D">
        <w:t>[</w:t>
      </w:r>
      <w:r w:rsidR="00820E13">
        <w:t>U</w:t>
      </w:r>
      <w:r w:rsidR="0063374D">
        <w:t>nintelligible question]</w:t>
      </w:r>
    </w:p>
    <w:p w14:paraId="5EBD55F6" w14:textId="4373DB4A" w:rsidR="0063374D" w:rsidRDefault="0063374D" w:rsidP="00406F7F"/>
    <w:p w14:paraId="4EB07BC0" w14:textId="1C0B4906" w:rsidR="00AF5713" w:rsidRDefault="00AF5713" w:rsidP="00406F7F">
      <w:r>
        <w:t>Clerk:</w:t>
      </w:r>
      <w:r>
        <w:tab/>
      </w:r>
      <w:r>
        <w:tab/>
      </w:r>
      <w:r>
        <w:tab/>
      </w:r>
      <w:r w:rsidR="00BF11B5">
        <w:t>We n</w:t>
      </w:r>
      <w:r>
        <w:t>eed his name.</w:t>
      </w:r>
    </w:p>
    <w:p w14:paraId="40C993F2" w14:textId="103D89A0" w:rsidR="00AF5713" w:rsidRDefault="00AF5713" w:rsidP="00406F7F"/>
    <w:p w14:paraId="23D58962" w14:textId="00AEB579" w:rsidR="00AF5713" w:rsidRDefault="00AF5713" w:rsidP="00406F7F">
      <w:r>
        <w:t>R. Schlossberg:</w:t>
      </w:r>
      <w:r>
        <w:tab/>
        <w:t xml:space="preserve">Richard Schlossberg </w:t>
      </w:r>
      <w:r w:rsidR="00BF11B5">
        <w:t>[</w:t>
      </w:r>
      <w:r>
        <w:t>Hifield Drive</w:t>
      </w:r>
      <w:r w:rsidR="00BF11B5">
        <w:t>].</w:t>
      </w:r>
    </w:p>
    <w:p w14:paraId="5961719B" w14:textId="0A5027AC" w:rsidR="00AF5713" w:rsidRDefault="00AF5713" w:rsidP="00406F7F"/>
    <w:p w14:paraId="400E953A" w14:textId="4031E5B5" w:rsidR="00AF5713" w:rsidRDefault="00AF5713" w:rsidP="00D11E7F">
      <w:pPr>
        <w:ind w:left="2160" w:hanging="2160"/>
      </w:pPr>
      <w:r>
        <w:t>Moderator:</w:t>
      </w:r>
      <w:r>
        <w:tab/>
        <w:t xml:space="preserve">This property is owned by Susan Janke and </w:t>
      </w:r>
      <w:r w:rsidR="00D11E7F">
        <w:t>it was</w:t>
      </w:r>
      <w:r>
        <w:t xml:space="preserve"> for sale</w:t>
      </w:r>
      <w:r w:rsidR="00D11E7F">
        <w:t>. The buyer’s title searcher</w:t>
      </w:r>
      <w:r w:rsidR="00B32D2D">
        <w:t xml:space="preserve"> found that strip is the old </w:t>
      </w:r>
      <w:r w:rsidR="0003216D">
        <w:t xml:space="preserve">railroad bed. When the railroad went out of business it gave all its property to the town. </w:t>
      </w:r>
      <w:r w:rsidR="00820E13">
        <w:t>T</w:t>
      </w:r>
      <w:r w:rsidR="009848BA">
        <w:t xml:space="preserve">his was </w:t>
      </w:r>
      <w:r w:rsidR="00820E13">
        <w:t xml:space="preserve">a </w:t>
      </w:r>
      <w:r w:rsidR="009848BA">
        <w:t xml:space="preserve">town owned strip of land which nobody knew about. </w:t>
      </w:r>
      <w:r w:rsidR="00F66DF4">
        <w:t>They wanted to get formal easement [unintelligible] at Susan Janke’s request</w:t>
      </w:r>
      <w:r w:rsidR="00402189">
        <w:t>,</w:t>
      </w:r>
      <w:r w:rsidR="006E6F47">
        <w:t xml:space="preserve"> which we could have done. </w:t>
      </w:r>
      <w:r w:rsidR="00B90748">
        <w:t>That variance created way back when for the [unintelligible]</w:t>
      </w:r>
      <w:r w:rsidR="007032FB">
        <w:t>, but the new owner would rather have the property transferred to them so there’s never a question in the future. So that strip</w:t>
      </w:r>
      <w:r w:rsidR="00C177F7">
        <w:t xml:space="preserve"> at the bottom of the old railroad bed w</w:t>
      </w:r>
      <w:r w:rsidR="006D3BEE">
        <w:t>as</w:t>
      </w:r>
      <w:r w:rsidR="00C177F7">
        <w:t xml:space="preserve"> modified </w:t>
      </w:r>
      <w:r w:rsidR="008E1FAC">
        <w:t xml:space="preserve">subject to River Road </w:t>
      </w:r>
      <w:r w:rsidR="00B10883">
        <w:t xml:space="preserve">with a </w:t>
      </w:r>
      <w:r w:rsidR="008E1FAC">
        <w:t>twenty-five</w:t>
      </w:r>
      <w:r w:rsidR="00B90936">
        <w:t>-</w:t>
      </w:r>
      <w:r w:rsidR="008E1FAC">
        <w:t xml:space="preserve">foot setback from the center of the road. </w:t>
      </w:r>
      <w:r w:rsidR="00B90936">
        <w:t xml:space="preserve">There’s a dark line that runs at an angle to that strip. </w:t>
      </w:r>
      <w:r w:rsidR="00B10883">
        <w:t>W</w:t>
      </w:r>
      <w:r w:rsidR="00B90936">
        <w:t xml:space="preserve">e’re just cleaning </w:t>
      </w:r>
      <w:r w:rsidR="005E5A76">
        <w:t xml:space="preserve">up the land records. There’s no value </w:t>
      </w:r>
      <w:r w:rsidR="00D078C5">
        <w:t>for</w:t>
      </w:r>
      <w:r w:rsidR="005E5A76">
        <w:t xml:space="preserve"> this property for the town. The Board of Selectmen felt the simpl</w:t>
      </w:r>
      <w:r w:rsidR="00B7396E">
        <w:t>e</w:t>
      </w:r>
      <w:r w:rsidR="005E5A76">
        <w:t xml:space="preserve">st way </w:t>
      </w:r>
      <w:r w:rsidR="00B7396E">
        <w:t xml:space="preserve">to do it was to just transfer it to Romac LLC </w:t>
      </w:r>
      <w:r w:rsidR="00FA6AA5">
        <w:t>for the purchase that’s with the current owner.</w:t>
      </w:r>
    </w:p>
    <w:p w14:paraId="58C9C2C7" w14:textId="4F423232" w:rsidR="00FA6AA5" w:rsidRDefault="00FA6AA5" w:rsidP="00D11E7F">
      <w:pPr>
        <w:ind w:left="2160" w:hanging="2160"/>
      </w:pPr>
    </w:p>
    <w:p w14:paraId="398C8334" w14:textId="5FA631A8" w:rsidR="00FA6AA5" w:rsidRDefault="00337C41" w:rsidP="00D11E7F">
      <w:pPr>
        <w:ind w:left="2160" w:hanging="2160"/>
      </w:pPr>
      <w:r>
        <w:t>R. Schlossberg:</w:t>
      </w:r>
      <w:r w:rsidR="00146705">
        <w:tab/>
        <w:t>So that the little wedge above blue on the left, that will still be retained by the town?</w:t>
      </w:r>
    </w:p>
    <w:p w14:paraId="1EB996B3" w14:textId="50D713DD" w:rsidR="00146705" w:rsidRDefault="00146705" w:rsidP="00D11E7F">
      <w:pPr>
        <w:ind w:left="2160" w:hanging="2160"/>
      </w:pPr>
    </w:p>
    <w:p w14:paraId="6621E005" w14:textId="6A35FB52" w:rsidR="00146705" w:rsidRDefault="00146705" w:rsidP="00D11E7F">
      <w:pPr>
        <w:ind w:left="2160" w:hanging="2160"/>
      </w:pPr>
      <w:r>
        <w:t>Moderator:</w:t>
      </w:r>
      <w:r>
        <w:tab/>
        <w:t xml:space="preserve">Yes, that’s the right-of-way </w:t>
      </w:r>
      <w:r w:rsidR="00B154BE">
        <w:t xml:space="preserve">for River Road. </w:t>
      </w:r>
    </w:p>
    <w:p w14:paraId="33F75D1E" w14:textId="33BC2A0E" w:rsidR="00B154BE" w:rsidRDefault="00B154BE" w:rsidP="00D11E7F">
      <w:pPr>
        <w:ind w:left="2160" w:hanging="2160"/>
      </w:pPr>
    </w:p>
    <w:p w14:paraId="54A632FA" w14:textId="7AF5BC5D" w:rsidR="00B154BE" w:rsidRDefault="00337C41" w:rsidP="00D11E7F">
      <w:pPr>
        <w:ind w:left="2160" w:hanging="2160"/>
      </w:pPr>
      <w:r>
        <w:t>R. Schlossberg:</w:t>
      </w:r>
      <w:r w:rsidR="00B154BE">
        <w:tab/>
        <w:t>The new owner will not have property rights into where the town is?</w:t>
      </w:r>
    </w:p>
    <w:p w14:paraId="30B4D9F0" w14:textId="251988A8" w:rsidR="00B154BE" w:rsidRDefault="00B154BE" w:rsidP="00D11E7F">
      <w:pPr>
        <w:ind w:left="2160" w:hanging="2160"/>
      </w:pPr>
    </w:p>
    <w:p w14:paraId="47BB1D37" w14:textId="38DE067D" w:rsidR="00B154BE" w:rsidRDefault="00B154BE" w:rsidP="00337C41">
      <w:pPr>
        <w:ind w:left="2160" w:hanging="2160"/>
      </w:pPr>
      <w:r>
        <w:t>Moderator:</w:t>
      </w:r>
      <w:r>
        <w:tab/>
        <w:t>Correct</w:t>
      </w:r>
      <w:r w:rsidR="00337C41">
        <w:t>, it will go with the town records.</w:t>
      </w:r>
    </w:p>
    <w:p w14:paraId="38ABCB0B" w14:textId="31993279" w:rsidR="00337C41" w:rsidRDefault="00337C41" w:rsidP="00337C41">
      <w:pPr>
        <w:ind w:left="2160" w:hanging="2160"/>
      </w:pPr>
    </w:p>
    <w:p w14:paraId="5D321EC0" w14:textId="4A769B08" w:rsidR="00337C41" w:rsidRDefault="00337C41" w:rsidP="00337C41">
      <w:pPr>
        <w:ind w:left="2160" w:hanging="2160"/>
      </w:pPr>
      <w:r>
        <w:t>D. Hopkins:</w:t>
      </w:r>
      <w:r>
        <w:tab/>
        <w:t>David Hopkins</w:t>
      </w:r>
      <w:r w:rsidR="00204978">
        <w:t>, [Juniper Meadow Road] these are residences here?</w:t>
      </w:r>
    </w:p>
    <w:p w14:paraId="432655C7" w14:textId="30B59E5E" w:rsidR="00204978" w:rsidRDefault="00204978" w:rsidP="00337C41">
      <w:pPr>
        <w:ind w:left="2160" w:hanging="2160"/>
      </w:pPr>
    </w:p>
    <w:p w14:paraId="42894547" w14:textId="011D8DEE" w:rsidR="00204978" w:rsidRDefault="00204978" w:rsidP="00337C41">
      <w:pPr>
        <w:ind w:left="2160" w:hanging="2160"/>
      </w:pPr>
      <w:r>
        <w:t>Moderator:</w:t>
      </w:r>
      <w:r>
        <w:tab/>
      </w:r>
      <w:r w:rsidR="0021624E">
        <w:t xml:space="preserve">Yes, there’s a house with an apartment and then at 60 [River Road] there’s a small barn </w:t>
      </w:r>
      <w:r w:rsidR="00E4713E">
        <w:t>with an apartment.</w:t>
      </w:r>
    </w:p>
    <w:p w14:paraId="65DA9450" w14:textId="0D78AB64" w:rsidR="00E4713E" w:rsidRDefault="00E4713E" w:rsidP="00337C41">
      <w:pPr>
        <w:ind w:left="2160" w:hanging="2160"/>
      </w:pPr>
    </w:p>
    <w:p w14:paraId="6953D09A" w14:textId="797DDD9C" w:rsidR="00E4713E" w:rsidRDefault="00E4713E" w:rsidP="00337C41">
      <w:pPr>
        <w:ind w:left="2160" w:hanging="2160"/>
      </w:pPr>
      <w:r>
        <w:t>D. Hopkins:</w:t>
      </w:r>
      <w:r>
        <w:tab/>
        <w:t>And are there any other strips like this along the railroad?</w:t>
      </w:r>
    </w:p>
    <w:p w14:paraId="6CABAA65" w14:textId="10B4E74B" w:rsidR="00E4713E" w:rsidRDefault="00E4713E" w:rsidP="00337C41">
      <w:pPr>
        <w:ind w:left="2160" w:hanging="2160"/>
      </w:pPr>
    </w:p>
    <w:p w14:paraId="0719F2CE" w14:textId="20509FCF" w:rsidR="00E4713E" w:rsidRDefault="00E4713E" w:rsidP="00337C41">
      <w:pPr>
        <w:ind w:left="2160" w:hanging="2160"/>
      </w:pPr>
      <w:r>
        <w:t>Moderator:</w:t>
      </w:r>
      <w:r>
        <w:tab/>
        <w:t xml:space="preserve">Honestly, I would not be surprised, but I don’t know. </w:t>
      </w:r>
    </w:p>
    <w:p w14:paraId="500F820B" w14:textId="7DFCC286" w:rsidR="00E4713E" w:rsidRDefault="00E4713E" w:rsidP="00337C41">
      <w:pPr>
        <w:ind w:left="2160" w:hanging="2160"/>
      </w:pPr>
    </w:p>
    <w:p w14:paraId="64BF8969" w14:textId="63562D6B" w:rsidR="00E4713E" w:rsidRDefault="00E4713E" w:rsidP="00337C41">
      <w:pPr>
        <w:ind w:left="2160" w:hanging="2160"/>
      </w:pPr>
      <w:r>
        <w:t>D. Hopkins:</w:t>
      </w:r>
      <w:r>
        <w:tab/>
      </w:r>
      <w:r w:rsidR="00A06DB8">
        <w:t xml:space="preserve">So that would be </w:t>
      </w:r>
      <w:r w:rsidR="00816B7F">
        <w:t xml:space="preserve">done by </w:t>
      </w:r>
      <w:r w:rsidR="00A06DB8">
        <w:t>title searches?</w:t>
      </w:r>
    </w:p>
    <w:p w14:paraId="0585B3D3" w14:textId="755056BA" w:rsidR="00A06DB8" w:rsidRDefault="00A06DB8" w:rsidP="00337C41">
      <w:pPr>
        <w:ind w:left="2160" w:hanging="2160"/>
      </w:pPr>
    </w:p>
    <w:p w14:paraId="631F5D21" w14:textId="3DEEC82F" w:rsidR="00A06DB8" w:rsidRDefault="00A06DB8" w:rsidP="00A06DB8">
      <w:pPr>
        <w:ind w:left="2160" w:hanging="2160"/>
      </w:pPr>
      <w:r>
        <w:t>Moderator:</w:t>
      </w:r>
      <w:r>
        <w:tab/>
        <w:t xml:space="preserve">That is correct. </w:t>
      </w:r>
      <w:r w:rsidR="00816B7F">
        <w:t>T</w:t>
      </w:r>
      <w:r>
        <w:t xml:space="preserve">his may be something that happens more often. I don’t know. </w:t>
      </w:r>
    </w:p>
    <w:p w14:paraId="71A89F4B" w14:textId="6CF40504" w:rsidR="00A06DB8" w:rsidRDefault="00A06DB8" w:rsidP="00A06DB8">
      <w:pPr>
        <w:ind w:left="2160" w:hanging="2160"/>
      </w:pPr>
    </w:p>
    <w:p w14:paraId="6871658F" w14:textId="21B2AEB5" w:rsidR="00A06DB8" w:rsidRDefault="00A06DB8" w:rsidP="00A06DB8">
      <w:pPr>
        <w:ind w:left="2160" w:hanging="2160"/>
      </w:pPr>
      <w:r>
        <w:t>R. Schlossberg:</w:t>
      </w:r>
      <w:r>
        <w:tab/>
      </w:r>
      <w:r w:rsidR="00672755">
        <w:t>Will that section north of the driveway still be retained by the town</w:t>
      </w:r>
      <w:r w:rsidR="004A21F9">
        <w:t xml:space="preserve"> and still have access to it?</w:t>
      </w:r>
    </w:p>
    <w:p w14:paraId="5EE52C72" w14:textId="18E6F153" w:rsidR="004A21F9" w:rsidRDefault="004A21F9" w:rsidP="00A06DB8">
      <w:pPr>
        <w:ind w:left="2160" w:hanging="2160"/>
      </w:pPr>
    </w:p>
    <w:p w14:paraId="6EC4C3CF" w14:textId="2FBADF3E" w:rsidR="004A21F9" w:rsidRDefault="004A21F9" w:rsidP="00A06DB8">
      <w:pPr>
        <w:ind w:left="2160" w:hanging="2160"/>
      </w:pPr>
      <w:r>
        <w:t>Moderator:</w:t>
      </w:r>
      <w:r>
        <w:tab/>
        <w:t>The blue piece [reference to map] is the only part that is in question.</w:t>
      </w:r>
    </w:p>
    <w:p w14:paraId="2F131B60" w14:textId="0B0E0127" w:rsidR="004A21F9" w:rsidRDefault="004A21F9" w:rsidP="00A06DB8">
      <w:pPr>
        <w:ind w:left="2160" w:hanging="2160"/>
      </w:pPr>
    </w:p>
    <w:p w14:paraId="334EEF63" w14:textId="0F2EB86A" w:rsidR="004A21F9" w:rsidRDefault="004A21F9" w:rsidP="00A06DB8">
      <w:pPr>
        <w:ind w:left="2160" w:hanging="2160"/>
      </w:pPr>
      <w:r>
        <w:t>R. Schlossberg:</w:t>
      </w:r>
      <w:r>
        <w:tab/>
      </w:r>
      <w:r w:rsidR="00074540">
        <w:t>The entire blue dot is being transferred?</w:t>
      </w:r>
    </w:p>
    <w:p w14:paraId="0E6570AF" w14:textId="64A0A990" w:rsidR="00074540" w:rsidRDefault="00074540" w:rsidP="00A06DB8">
      <w:pPr>
        <w:ind w:left="2160" w:hanging="2160"/>
      </w:pPr>
    </w:p>
    <w:p w14:paraId="0295D7CD" w14:textId="57650017" w:rsidR="00074540" w:rsidRDefault="00074540" w:rsidP="00A06DB8">
      <w:pPr>
        <w:ind w:left="2160" w:hanging="2160"/>
      </w:pPr>
      <w:r>
        <w:t>Moderator:</w:t>
      </w:r>
      <w:r>
        <w:tab/>
        <w:t xml:space="preserve">No, </w:t>
      </w:r>
      <w:r w:rsidR="00041210">
        <w:t>excluding that part that wedges itself on the lower left. That’s excluded and will be retained by the town as right</w:t>
      </w:r>
      <w:r w:rsidR="00680D12">
        <w:t>-</w:t>
      </w:r>
      <w:r w:rsidR="00041210">
        <w:t>of</w:t>
      </w:r>
      <w:r w:rsidR="00680D12">
        <w:t>-</w:t>
      </w:r>
      <w:r w:rsidR="00041210">
        <w:t xml:space="preserve">way for River Road. The rest of that </w:t>
      </w:r>
      <w:r w:rsidR="0048282E">
        <w:t>blue section will be transferred to Romac LLC.</w:t>
      </w:r>
    </w:p>
    <w:p w14:paraId="1746D731" w14:textId="13BA2EF9" w:rsidR="0048282E" w:rsidRDefault="0048282E" w:rsidP="00A06DB8">
      <w:pPr>
        <w:ind w:left="2160" w:hanging="2160"/>
      </w:pPr>
    </w:p>
    <w:p w14:paraId="68A8B476" w14:textId="0BC87E00" w:rsidR="0048282E" w:rsidRDefault="0048282E" w:rsidP="00A06DB8">
      <w:pPr>
        <w:ind w:left="2160" w:hanging="2160"/>
      </w:pPr>
      <w:r>
        <w:t>J. Hubelbank:</w:t>
      </w:r>
      <w:r>
        <w:tab/>
      </w:r>
      <w:r w:rsidR="00A655B8">
        <w:t>[</w:t>
      </w:r>
      <w:r w:rsidR="005322B9">
        <w:t>Unintelligible</w:t>
      </w:r>
      <w:r w:rsidR="00A655B8">
        <w:t>]</w:t>
      </w:r>
    </w:p>
    <w:p w14:paraId="1F17CAE3" w14:textId="6ECF2866" w:rsidR="005322B9" w:rsidRDefault="005322B9" w:rsidP="00A06DB8">
      <w:pPr>
        <w:ind w:left="2160" w:hanging="2160"/>
      </w:pPr>
    </w:p>
    <w:p w14:paraId="1C4DCB44" w14:textId="0F887E7D" w:rsidR="005322B9" w:rsidRDefault="005322B9" w:rsidP="00A06DB8">
      <w:pPr>
        <w:ind w:left="2160" w:hanging="2160"/>
      </w:pPr>
      <w:r>
        <w:t>Moderator:</w:t>
      </w:r>
      <w:r>
        <w:tab/>
        <w:t>On the righthand side,</w:t>
      </w:r>
      <w:r w:rsidR="00FD7278">
        <w:t xml:space="preserve"> the southern end,</w:t>
      </w:r>
      <w:r>
        <w:t xml:space="preserve"> there’s two pieces there that are privately own</w:t>
      </w:r>
      <w:r w:rsidR="00742658">
        <w:t>ed.</w:t>
      </w:r>
    </w:p>
    <w:p w14:paraId="08B8B261" w14:textId="309FD5A2" w:rsidR="00742658" w:rsidRDefault="00742658" w:rsidP="00A06DB8">
      <w:pPr>
        <w:ind w:left="2160" w:hanging="2160"/>
      </w:pPr>
    </w:p>
    <w:p w14:paraId="7ED369A3" w14:textId="0C45368B" w:rsidR="00742658" w:rsidRDefault="00742658" w:rsidP="00A06DB8">
      <w:pPr>
        <w:ind w:left="2160" w:hanging="2160"/>
      </w:pPr>
      <w:r>
        <w:lastRenderedPageBreak/>
        <w:t>J. Hopkins:</w:t>
      </w:r>
      <w:r>
        <w:tab/>
        <w:t xml:space="preserve">Janet Hopkins, [Juniper Meadow Road] is this </w:t>
      </w:r>
      <w:r w:rsidR="007A5586">
        <w:t>commercial zone or a residential zone?</w:t>
      </w:r>
    </w:p>
    <w:p w14:paraId="564A181C" w14:textId="738BCB0D" w:rsidR="007A5586" w:rsidRDefault="007A5586" w:rsidP="00A06DB8">
      <w:pPr>
        <w:ind w:left="2160" w:hanging="2160"/>
      </w:pPr>
    </w:p>
    <w:p w14:paraId="54F9AC9B" w14:textId="0CA00F41" w:rsidR="007A5586" w:rsidRDefault="007A5586" w:rsidP="00A06DB8">
      <w:pPr>
        <w:ind w:left="2160" w:hanging="2160"/>
      </w:pPr>
      <w:r>
        <w:t>Moderator:</w:t>
      </w:r>
      <w:r>
        <w:tab/>
        <w:t xml:space="preserve">It’s residential. </w:t>
      </w:r>
      <w:r w:rsidR="00FF47E7">
        <w:t>Our we all set?</w:t>
      </w:r>
    </w:p>
    <w:p w14:paraId="0C9FE90B" w14:textId="6DBBF3FB" w:rsidR="007A5586" w:rsidRDefault="007A5586" w:rsidP="00A06DB8">
      <w:pPr>
        <w:ind w:left="2160" w:hanging="2160"/>
      </w:pPr>
    </w:p>
    <w:p w14:paraId="5E8BCBBC" w14:textId="687FF25E" w:rsidR="007A5586" w:rsidRDefault="007A5586" w:rsidP="00A06DB8">
      <w:pPr>
        <w:ind w:left="2160" w:hanging="2160"/>
      </w:pPr>
      <w:r>
        <w:t>T. Hollinger:</w:t>
      </w:r>
      <w:r>
        <w:tab/>
      </w:r>
      <w:r w:rsidR="00FF47E7">
        <w:t xml:space="preserve">I move the question. </w:t>
      </w:r>
    </w:p>
    <w:p w14:paraId="0F81E8C0" w14:textId="05CAD71C" w:rsidR="00FF47E7" w:rsidRDefault="00FF47E7" w:rsidP="00A06DB8">
      <w:pPr>
        <w:ind w:left="2160" w:hanging="2160"/>
      </w:pPr>
    </w:p>
    <w:p w14:paraId="51AAF9FA" w14:textId="0FEC98F8" w:rsidR="00FF47E7" w:rsidRDefault="00FF47E7" w:rsidP="00A06DB8">
      <w:pPr>
        <w:ind w:left="2160" w:hanging="2160"/>
      </w:pPr>
      <w:r>
        <w:t>R. Reich:</w:t>
      </w:r>
      <w:r>
        <w:tab/>
        <w:t>Second.</w:t>
      </w:r>
    </w:p>
    <w:p w14:paraId="02B51367" w14:textId="77B5F775" w:rsidR="00FF47E7" w:rsidRDefault="00FF47E7" w:rsidP="00A06DB8">
      <w:pPr>
        <w:ind w:left="2160" w:hanging="2160"/>
      </w:pPr>
    </w:p>
    <w:p w14:paraId="1AE347AF" w14:textId="1B0BDD44" w:rsidR="00FF47E7" w:rsidRDefault="00FF47E7" w:rsidP="00A06DB8">
      <w:pPr>
        <w:ind w:left="2160" w:hanging="2160"/>
      </w:pPr>
      <w:r>
        <w:t>Moderator:</w:t>
      </w:r>
      <w:r>
        <w:tab/>
      </w:r>
      <w:r w:rsidR="008D45C8">
        <w:t>The question has been moved and seconded. All those in favor?</w:t>
      </w:r>
    </w:p>
    <w:p w14:paraId="31344160" w14:textId="3CBCBC88" w:rsidR="008D45C8" w:rsidRDefault="008D45C8" w:rsidP="00A06DB8">
      <w:pPr>
        <w:ind w:left="2160" w:hanging="2160"/>
      </w:pPr>
    </w:p>
    <w:p w14:paraId="2F997587" w14:textId="5C9210E8" w:rsidR="008D45C8" w:rsidRDefault="008D45C8" w:rsidP="00A06DB8">
      <w:pPr>
        <w:ind w:left="2160" w:hanging="2160"/>
      </w:pPr>
      <w:r>
        <w:t>Audience:</w:t>
      </w:r>
      <w:r>
        <w:tab/>
        <w:t>Aye.</w:t>
      </w:r>
    </w:p>
    <w:p w14:paraId="6A9F71B7" w14:textId="01DA66BB" w:rsidR="008D45C8" w:rsidRDefault="008D45C8" w:rsidP="00A06DB8">
      <w:pPr>
        <w:ind w:left="2160" w:hanging="2160"/>
      </w:pPr>
    </w:p>
    <w:p w14:paraId="32A3C0F7" w14:textId="3B1B82B2" w:rsidR="008D45C8" w:rsidRDefault="008D45C8" w:rsidP="00A06DB8">
      <w:pPr>
        <w:ind w:left="2160" w:hanging="2160"/>
      </w:pPr>
      <w:r>
        <w:t>Moderator:</w:t>
      </w:r>
      <w:r>
        <w:tab/>
        <w:t>Opposed?</w:t>
      </w:r>
    </w:p>
    <w:p w14:paraId="2971B0C5" w14:textId="099741B2" w:rsidR="008D45C8" w:rsidRDefault="008D45C8" w:rsidP="00A06DB8">
      <w:pPr>
        <w:ind w:left="2160" w:hanging="2160"/>
      </w:pPr>
    </w:p>
    <w:p w14:paraId="0AC01220" w14:textId="157214C8" w:rsidR="008D45C8" w:rsidRDefault="008D45C8" w:rsidP="00A06DB8">
      <w:pPr>
        <w:ind w:left="2160" w:hanging="2160"/>
      </w:pPr>
      <w:r>
        <w:t>Audience:</w:t>
      </w:r>
      <w:r>
        <w:tab/>
        <w:t xml:space="preserve">[Silence, </w:t>
      </w:r>
      <w:r w:rsidR="00820E13">
        <w:t>M</w:t>
      </w:r>
      <w:r>
        <w:t xml:space="preserve">otion </w:t>
      </w:r>
      <w:r w:rsidR="00820E13">
        <w:t>P</w:t>
      </w:r>
      <w:r>
        <w:t>asses]</w:t>
      </w:r>
    </w:p>
    <w:p w14:paraId="665A621D" w14:textId="3472E09B" w:rsidR="008D45C8" w:rsidRDefault="008D45C8" w:rsidP="00A06DB8">
      <w:pPr>
        <w:ind w:left="2160" w:hanging="2160"/>
      </w:pPr>
    </w:p>
    <w:p w14:paraId="74084DEE" w14:textId="2D82F9C2" w:rsidR="00B5655B" w:rsidRDefault="008D45C8" w:rsidP="00B5655B">
      <w:pPr>
        <w:ind w:left="2160" w:hanging="2160"/>
      </w:pPr>
      <w:r>
        <w:t>Moderator:</w:t>
      </w:r>
      <w:r>
        <w:tab/>
      </w:r>
      <w:r w:rsidR="0021169F">
        <w:t>Ok, we’ll move the question</w:t>
      </w:r>
      <w:r w:rsidR="00820E13">
        <w:t>. T</w:t>
      </w:r>
      <w:r w:rsidR="0021169F">
        <w:t xml:space="preserve">his is to approve </w:t>
      </w:r>
      <w:r w:rsidR="00445C04">
        <w:t xml:space="preserve">a conveyance of </w:t>
      </w:r>
      <w:r w:rsidR="0021169F">
        <w:t>0.7</w:t>
      </w:r>
      <w:r w:rsidR="00450637">
        <w:t>8</w:t>
      </w:r>
      <w:r w:rsidR="0021169F">
        <w:t xml:space="preserve"> acres on</w:t>
      </w:r>
      <w:r w:rsidR="00445C04">
        <w:t xml:space="preserve"> the east side of River Road bounded on the west by River Road to Romac LLC for consideration of </w:t>
      </w:r>
      <w:r w:rsidR="00B5655B">
        <w:t>[unintelligible]. All those in favor?</w:t>
      </w:r>
    </w:p>
    <w:p w14:paraId="2D2C54B4" w14:textId="18BA55BC" w:rsidR="00B5655B" w:rsidRDefault="00B5655B" w:rsidP="00B5655B">
      <w:pPr>
        <w:ind w:left="2160" w:hanging="2160"/>
      </w:pPr>
    </w:p>
    <w:p w14:paraId="3F77C6B1" w14:textId="12EA3308" w:rsidR="00B5655B" w:rsidRDefault="00B5655B" w:rsidP="00B5655B">
      <w:pPr>
        <w:ind w:left="2160" w:hanging="2160"/>
      </w:pPr>
      <w:r>
        <w:t>Audience:</w:t>
      </w:r>
      <w:r>
        <w:tab/>
        <w:t>Aye.</w:t>
      </w:r>
    </w:p>
    <w:p w14:paraId="3DB4661D" w14:textId="4CBE46D1" w:rsidR="00B5655B" w:rsidRDefault="00B5655B" w:rsidP="00B5655B">
      <w:pPr>
        <w:ind w:left="2160" w:hanging="2160"/>
      </w:pPr>
    </w:p>
    <w:p w14:paraId="3AAFA96D" w14:textId="2430815A" w:rsidR="00B5655B" w:rsidRDefault="00B5655B" w:rsidP="00B5655B">
      <w:pPr>
        <w:ind w:left="2160" w:hanging="2160"/>
      </w:pPr>
      <w:r>
        <w:t>Moderator:</w:t>
      </w:r>
      <w:r>
        <w:tab/>
        <w:t>Any opposed?</w:t>
      </w:r>
    </w:p>
    <w:p w14:paraId="04B48B2D" w14:textId="1D4C0189" w:rsidR="00B5655B" w:rsidRDefault="00B5655B" w:rsidP="00B5655B">
      <w:pPr>
        <w:ind w:left="2160" w:hanging="2160"/>
      </w:pPr>
    </w:p>
    <w:p w14:paraId="07E3A37D" w14:textId="2257BC52" w:rsidR="00B5655B" w:rsidRDefault="00B5655B" w:rsidP="00B5655B">
      <w:pPr>
        <w:ind w:left="2160" w:hanging="2160"/>
      </w:pPr>
      <w:r>
        <w:t>Audience:</w:t>
      </w:r>
      <w:r>
        <w:tab/>
        <w:t xml:space="preserve">[Silence, </w:t>
      </w:r>
      <w:r w:rsidR="00820E13">
        <w:t>M</w:t>
      </w:r>
      <w:r>
        <w:t xml:space="preserve">otion </w:t>
      </w:r>
      <w:r w:rsidR="00820E13">
        <w:t>P</w:t>
      </w:r>
      <w:r>
        <w:t>asses]</w:t>
      </w:r>
    </w:p>
    <w:p w14:paraId="1012AA37" w14:textId="3718AEF6" w:rsidR="00B5655B" w:rsidRDefault="00B5655B" w:rsidP="00B5655B">
      <w:pPr>
        <w:ind w:left="2160" w:hanging="2160"/>
      </w:pPr>
    </w:p>
    <w:p w14:paraId="16C42208" w14:textId="139E7170" w:rsidR="000720E9" w:rsidRDefault="00B5655B" w:rsidP="000720E9">
      <w:pPr>
        <w:ind w:left="2160" w:hanging="2160"/>
      </w:pPr>
      <w:r>
        <w:t>Moderator:</w:t>
      </w:r>
      <w:r>
        <w:tab/>
        <w:t xml:space="preserve">So be it. </w:t>
      </w:r>
      <w:r w:rsidR="009D2EA5">
        <w:t xml:space="preserve">That’s it for our agenda. Appreciate you coming out. </w:t>
      </w:r>
      <w:r w:rsidR="000720E9">
        <w:t>Yes sir?</w:t>
      </w:r>
    </w:p>
    <w:p w14:paraId="407290CE" w14:textId="062A14BE" w:rsidR="000720E9" w:rsidRDefault="000720E9" w:rsidP="000720E9">
      <w:pPr>
        <w:ind w:left="2160" w:hanging="2160"/>
      </w:pPr>
    </w:p>
    <w:p w14:paraId="176A71B3" w14:textId="75DCF775" w:rsidR="000720E9" w:rsidRDefault="000720E9" w:rsidP="000720E9">
      <w:pPr>
        <w:ind w:left="2160" w:hanging="2160"/>
      </w:pPr>
      <w:r>
        <w:t>R. Schlossberg:</w:t>
      </w:r>
      <w:r>
        <w:tab/>
        <w:t>New business?</w:t>
      </w:r>
    </w:p>
    <w:p w14:paraId="390E4894" w14:textId="74032004" w:rsidR="000720E9" w:rsidRDefault="000720E9" w:rsidP="000720E9">
      <w:pPr>
        <w:ind w:left="2160" w:hanging="2160"/>
      </w:pPr>
    </w:p>
    <w:p w14:paraId="36F039E2" w14:textId="2C19528B" w:rsidR="000720E9" w:rsidRDefault="000720E9" w:rsidP="000720E9">
      <w:pPr>
        <w:ind w:left="2160" w:hanging="2160"/>
      </w:pPr>
      <w:r>
        <w:t>Moderator:</w:t>
      </w:r>
      <w:r>
        <w:tab/>
        <w:t xml:space="preserve">No, </w:t>
      </w:r>
      <w:r w:rsidR="009A204E">
        <w:t>we’re limited to what was on the agenda. I don’t mind answering your question after we adjourn.</w:t>
      </w:r>
    </w:p>
    <w:p w14:paraId="737820C8" w14:textId="628EA093" w:rsidR="009A204E" w:rsidRDefault="009A204E" w:rsidP="000720E9">
      <w:pPr>
        <w:ind w:left="2160" w:hanging="2160"/>
      </w:pPr>
    </w:p>
    <w:p w14:paraId="14B3146D" w14:textId="5A4A7B11" w:rsidR="009A204E" w:rsidRDefault="009A204E" w:rsidP="000720E9">
      <w:pPr>
        <w:ind w:left="2160" w:hanging="2160"/>
      </w:pPr>
      <w:r>
        <w:t>S. Anson:</w:t>
      </w:r>
      <w:r>
        <w:tab/>
        <w:t xml:space="preserve">Motion to adjourn. </w:t>
      </w:r>
    </w:p>
    <w:p w14:paraId="7660274B" w14:textId="61D06C91" w:rsidR="009A204E" w:rsidRDefault="009A204E" w:rsidP="000720E9">
      <w:pPr>
        <w:ind w:left="2160" w:hanging="2160"/>
      </w:pPr>
    </w:p>
    <w:p w14:paraId="13E1EE7D" w14:textId="3681C6CC" w:rsidR="009A204E" w:rsidRDefault="009A204E" w:rsidP="000720E9">
      <w:pPr>
        <w:ind w:left="2160" w:hanging="2160"/>
      </w:pPr>
      <w:r>
        <w:t>J. Gueniat:</w:t>
      </w:r>
      <w:r>
        <w:tab/>
        <w:t xml:space="preserve">Second. </w:t>
      </w:r>
    </w:p>
    <w:p w14:paraId="2BB453E1" w14:textId="4002BB6D" w:rsidR="009A204E" w:rsidRDefault="009A204E" w:rsidP="000720E9">
      <w:pPr>
        <w:ind w:left="2160" w:hanging="2160"/>
      </w:pPr>
    </w:p>
    <w:p w14:paraId="43DD1286" w14:textId="2AA1D5D9" w:rsidR="009A204E" w:rsidRDefault="009A204E" w:rsidP="000720E9">
      <w:pPr>
        <w:ind w:left="2160" w:hanging="2160"/>
      </w:pPr>
      <w:r>
        <w:t>Moderator:</w:t>
      </w:r>
      <w:r>
        <w:tab/>
        <w:t>All those in favor?</w:t>
      </w:r>
    </w:p>
    <w:p w14:paraId="1D95AF90" w14:textId="127CF6F7" w:rsidR="009A204E" w:rsidRDefault="009A204E" w:rsidP="000720E9">
      <w:pPr>
        <w:ind w:left="2160" w:hanging="2160"/>
      </w:pPr>
    </w:p>
    <w:p w14:paraId="218DAB60" w14:textId="6512AF3A" w:rsidR="009A204E" w:rsidRDefault="009A204E" w:rsidP="005F5713">
      <w:pPr>
        <w:ind w:left="2160" w:hanging="2160"/>
      </w:pPr>
      <w:r>
        <w:t>Audience:</w:t>
      </w:r>
      <w:r>
        <w:tab/>
        <w:t>Aye</w:t>
      </w:r>
      <w:r w:rsidR="005F5713">
        <w:t xml:space="preserve"> [none opposed]</w:t>
      </w:r>
    </w:p>
    <w:p w14:paraId="18D92A93" w14:textId="5E430F75" w:rsidR="005F5713" w:rsidRDefault="005F5713" w:rsidP="005F5713">
      <w:pPr>
        <w:ind w:left="2160" w:hanging="2160"/>
      </w:pPr>
    </w:p>
    <w:p w14:paraId="04A9EF9A" w14:textId="7434FD9E" w:rsidR="002B4D09" w:rsidRPr="00625B77" w:rsidRDefault="002B4D09" w:rsidP="002B4D09">
      <w:pPr>
        <w:rPr>
          <w:szCs w:val="24"/>
        </w:rPr>
      </w:pPr>
      <w:r w:rsidRPr="00625B77">
        <w:rPr>
          <w:b/>
          <w:szCs w:val="24"/>
        </w:rPr>
        <w:t>ADJOURNMENT:</w:t>
      </w:r>
      <w:r w:rsidRPr="00625B77">
        <w:rPr>
          <w:b/>
          <w:szCs w:val="24"/>
        </w:rPr>
        <w:tab/>
      </w:r>
      <w:r w:rsidR="00C65EAF">
        <w:rPr>
          <w:szCs w:val="24"/>
        </w:rPr>
        <w:t>Meeting adjourned at 7:41 p.m.</w:t>
      </w:r>
    </w:p>
    <w:p w14:paraId="0659A18B" w14:textId="77777777" w:rsidR="002B4D09" w:rsidRDefault="002B4D09" w:rsidP="002B4D09"/>
    <w:p w14:paraId="3797069F" w14:textId="4DAB8094" w:rsidR="002B4D09" w:rsidRPr="00F72A38" w:rsidRDefault="002B4D09" w:rsidP="002B4D09">
      <w:r>
        <w:t>-------------------------------------------------------------------------------------------------------------------</w:t>
      </w:r>
    </w:p>
    <w:p w14:paraId="37E5D349" w14:textId="4F160DB1" w:rsidR="002B4D09" w:rsidRPr="00F72A38" w:rsidRDefault="002B4D09" w:rsidP="002B4D09">
      <w:pPr>
        <w:jc w:val="both"/>
      </w:pPr>
      <w:r>
        <w:rPr>
          <w:noProof/>
        </w:rPr>
        <w:drawing>
          <wp:anchor distT="0" distB="0" distL="114300" distR="114300" simplePos="0" relativeHeight="251659264" behindDoc="1" locked="0" layoutInCell="1" allowOverlap="0" wp14:anchorId="3A0C4B1A" wp14:editId="3F860C93">
            <wp:simplePos x="0" y="0"/>
            <wp:positionH relativeFrom="column">
              <wp:posOffset>19691</wp:posOffset>
            </wp:positionH>
            <wp:positionV relativeFrom="paragraph">
              <wp:posOffset>225389</wp:posOffset>
            </wp:positionV>
            <wp:extent cx="1943100" cy="683260"/>
            <wp:effectExtent l="38100" t="76200" r="38100" b="787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7930">
                      <a:off x="0" y="0"/>
                      <a:ext cx="194310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A38">
        <w:t xml:space="preserve">I, Sheila Silvernail, certify to the best of my ability the foregoing is an accurate record based on details provided of the Town of Washington’s </w:t>
      </w:r>
      <w:r w:rsidR="00C65EAF">
        <w:t>Annual</w:t>
      </w:r>
      <w:r w:rsidRPr="00F72A38">
        <w:t xml:space="preserve"> Town Meeting on </w:t>
      </w:r>
      <w:r w:rsidR="00C65EAF">
        <w:t>October 15</w:t>
      </w:r>
      <w:r>
        <w:t xml:space="preserve">, </w:t>
      </w:r>
      <w:r w:rsidRPr="00F72A38">
        <w:t>2018.</w:t>
      </w:r>
    </w:p>
    <w:p w14:paraId="06E762FA" w14:textId="6607A5AC" w:rsidR="002B4D09" w:rsidRPr="00F72A38" w:rsidRDefault="008609C0" w:rsidP="008609C0">
      <w:pPr>
        <w:tabs>
          <w:tab w:val="left" w:pos="2386"/>
        </w:tabs>
      </w:pPr>
      <w:r>
        <w:tab/>
      </w:r>
    </w:p>
    <w:p w14:paraId="4DB4F556" w14:textId="23BAA3C7" w:rsidR="005F5713" w:rsidRDefault="002B4D09" w:rsidP="00C34F76">
      <w:r w:rsidRPr="008609C0">
        <w:rPr>
          <w:u w:val="single"/>
        </w:rPr>
        <w:t>________________________________</w:t>
      </w:r>
      <w:r w:rsidRPr="00F72A38">
        <w:t xml:space="preserve"> Dated at Washington, CT this </w:t>
      </w:r>
      <w:r w:rsidR="00C65EAF">
        <w:t>16th</w:t>
      </w:r>
      <w:r>
        <w:t xml:space="preserve"> day of </w:t>
      </w:r>
      <w:r w:rsidR="00C65EAF">
        <w:t>October</w:t>
      </w:r>
      <w:r>
        <w:t xml:space="preserve"> 201</w:t>
      </w:r>
      <w:r w:rsidR="00C34F76">
        <w:t>8</w:t>
      </w:r>
    </w:p>
    <w:sectPr w:rsidR="005F5713" w:rsidSect="005269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AB4C5" w14:textId="77777777" w:rsidR="00B06714" w:rsidRDefault="00B06714" w:rsidP="00857202">
      <w:r>
        <w:separator/>
      </w:r>
    </w:p>
  </w:endnote>
  <w:endnote w:type="continuationSeparator" w:id="0">
    <w:p w14:paraId="7C131E44" w14:textId="77777777" w:rsidR="00B06714" w:rsidRDefault="00B06714" w:rsidP="0085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20F1A" w14:textId="560B6B93" w:rsidR="00A0679C" w:rsidRDefault="001742B3" w:rsidP="00F17C6A">
    <w:pPr>
      <w:pStyle w:val="Footer"/>
      <w:spacing w:after="0"/>
      <w:jc w:val="right"/>
      <w:rPr>
        <w:rFonts w:ascii="Times New Roman" w:hAnsi="Times New Roman"/>
        <w:i/>
        <w:sz w:val="20"/>
        <w:szCs w:val="20"/>
      </w:rPr>
    </w:pPr>
    <w:r>
      <w:rPr>
        <w:rFonts w:ascii="Times New Roman" w:hAnsi="Times New Roman"/>
        <w:i/>
        <w:sz w:val="20"/>
        <w:szCs w:val="20"/>
      </w:rPr>
      <w:t xml:space="preserve">Town of Washington </w:t>
    </w:r>
    <w:r w:rsidR="00857202">
      <w:rPr>
        <w:rFonts w:ascii="Times New Roman" w:hAnsi="Times New Roman"/>
        <w:i/>
        <w:sz w:val="20"/>
        <w:szCs w:val="20"/>
      </w:rPr>
      <w:t>Annual</w:t>
    </w:r>
    <w:r>
      <w:rPr>
        <w:rFonts w:ascii="Times New Roman" w:hAnsi="Times New Roman"/>
        <w:i/>
        <w:sz w:val="20"/>
        <w:szCs w:val="20"/>
      </w:rPr>
      <w:t xml:space="preserve"> Town Meeting </w:t>
    </w:r>
    <w:r w:rsidR="00857202">
      <w:rPr>
        <w:rFonts w:ascii="Times New Roman" w:hAnsi="Times New Roman"/>
        <w:i/>
        <w:sz w:val="20"/>
        <w:szCs w:val="20"/>
      </w:rPr>
      <w:t>October 15</w:t>
    </w:r>
    <w:r>
      <w:rPr>
        <w:rFonts w:ascii="Times New Roman" w:hAnsi="Times New Roman"/>
        <w:i/>
        <w:sz w:val="20"/>
        <w:szCs w:val="20"/>
      </w:rPr>
      <w:t>, 2018</w:t>
    </w:r>
  </w:p>
  <w:p w14:paraId="0EDA2B8B" w14:textId="0EFF3F69" w:rsidR="00A0679C" w:rsidRPr="00857202" w:rsidRDefault="001742B3" w:rsidP="00F17C6A">
    <w:pPr>
      <w:pStyle w:val="Footer"/>
      <w:spacing w:after="0"/>
      <w:jc w:val="right"/>
      <w:rPr>
        <w:rFonts w:ascii="Times New Roman" w:hAnsi="Times New Roman"/>
        <w:i/>
        <w:sz w:val="20"/>
        <w:szCs w:val="20"/>
      </w:rPr>
    </w:pPr>
    <w:r w:rsidRPr="00857202">
      <w:rPr>
        <w:rFonts w:ascii="Times New Roman" w:hAnsi="Times New Roman"/>
        <w:i/>
        <w:sz w:val="20"/>
        <w:szCs w:val="20"/>
      </w:rPr>
      <w:t>Vote Record</w:t>
    </w:r>
    <w:r w:rsidR="00857202" w:rsidRPr="00857202">
      <w:rPr>
        <w:rFonts w:ascii="Times New Roman" w:hAnsi="Times New Roman"/>
        <w:i/>
        <w:sz w:val="20"/>
        <w:szCs w:val="20"/>
      </w:rPr>
      <w:t xml:space="preserve"> &amp; Minutes</w:t>
    </w:r>
    <w:r w:rsidRPr="00857202">
      <w:rPr>
        <w:rFonts w:ascii="Times New Roman" w:hAnsi="Times New Roman"/>
        <w:i/>
        <w:sz w:val="20"/>
        <w:szCs w:val="20"/>
      </w:rPr>
      <w:t xml:space="preserve"> pg </w:t>
    </w:r>
    <w:r w:rsidRPr="00857202">
      <w:rPr>
        <w:rStyle w:val="PageNumber"/>
        <w:rFonts w:ascii="Times New Roman" w:hAnsi="Times New Roman"/>
        <w:i/>
        <w:sz w:val="20"/>
        <w:szCs w:val="20"/>
      </w:rPr>
      <w:fldChar w:fldCharType="begin"/>
    </w:r>
    <w:r w:rsidRPr="00857202">
      <w:rPr>
        <w:rStyle w:val="PageNumber"/>
        <w:rFonts w:ascii="Times New Roman" w:hAnsi="Times New Roman"/>
        <w:i/>
        <w:sz w:val="20"/>
        <w:szCs w:val="20"/>
      </w:rPr>
      <w:instrText xml:space="preserve"> PAGE </w:instrText>
    </w:r>
    <w:r w:rsidRPr="00857202">
      <w:rPr>
        <w:rStyle w:val="PageNumber"/>
        <w:rFonts w:ascii="Times New Roman" w:hAnsi="Times New Roman"/>
        <w:i/>
        <w:sz w:val="20"/>
        <w:szCs w:val="20"/>
      </w:rPr>
      <w:fldChar w:fldCharType="separate"/>
    </w:r>
    <w:r w:rsidR="0052101B">
      <w:rPr>
        <w:rStyle w:val="PageNumber"/>
        <w:rFonts w:ascii="Times New Roman" w:hAnsi="Times New Roman"/>
        <w:i/>
        <w:noProof/>
        <w:sz w:val="20"/>
        <w:szCs w:val="20"/>
      </w:rPr>
      <w:t>1</w:t>
    </w:r>
    <w:r w:rsidRPr="00857202">
      <w:rPr>
        <w:rStyle w:val="PageNumber"/>
        <w:rFonts w:ascii="Times New Roman" w:hAnsi="Times New Roman"/>
        <w:i/>
        <w:sz w:val="20"/>
        <w:szCs w:val="20"/>
      </w:rPr>
      <w:fldChar w:fldCharType="end"/>
    </w:r>
    <w:r w:rsidRPr="00857202">
      <w:rPr>
        <w:rStyle w:val="PageNumber"/>
        <w:rFonts w:ascii="Times New Roman" w:hAnsi="Times New Roman"/>
        <w:i/>
        <w:sz w:val="20"/>
        <w:szCs w:val="20"/>
      </w:rPr>
      <w:t xml:space="preserve"> of </w:t>
    </w:r>
    <w:r w:rsidRPr="00857202">
      <w:rPr>
        <w:rStyle w:val="PageNumber"/>
        <w:rFonts w:ascii="Times New Roman" w:hAnsi="Times New Roman"/>
        <w:i/>
        <w:sz w:val="20"/>
        <w:szCs w:val="20"/>
      </w:rPr>
      <w:fldChar w:fldCharType="begin"/>
    </w:r>
    <w:r w:rsidRPr="00857202">
      <w:rPr>
        <w:rStyle w:val="PageNumber"/>
        <w:rFonts w:ascii="Times New Roman" w:hAnsi="Times New Roman"/>
        <w:i/>
        <w:sz w:val="20"/>
        <w:szCs w:val="20"/>
      </w:rPr>
      <w:instrText xml:space="preserve"> NUMPAGES </w:instrText>
    </w:r>
    <w:r w:rsidRPr="00857202">
      <w:rPr>
        <w:rStyle w:val="PageNumber"/>
        <w:rFonts w:ascii="Times New Roman" w:hAnsi="Times New Roman"/>
        <w:i/>
        <w:sz w:val="20"/>
        <w:szCs w:val="20"/>
      </w:rPr>
      <w:fldChar w:fldCharType="separate"/>
    </w:r>
    <w:r w:rsidR="0052101B">
      <w:rPr>
        <w:rStyle w:val="PageNumber"/>
        <w:rFonts w:ascii="Times New Roman" w:hAnsi="Times New Roman"/>
        <w:i/>
        <w:noProof/>
        <w:sz w:val="20"/>
        <w:szCs w:val="20"/>
      </w:rPr>
      <w:t>4</w:t>
    </w:r>
    <w:r w:rsidRPr="00857202">
      <w:rPr>
        <w:rStyle w:val="PageNumber"/>
        <w:rFonts w:ascii="Times New Roman" w:hAnsi="Times New Roman"/>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C5646" w14:textId="77777777" w:rsidR="00B06714" w:rsidRDefault="00B06714" w:rsidP="00857202">
      <w:r>
        <w:separator/>
      </w:r>
    </w:p>
  </w:footnote>
  <w:footnote w:type="continuationSeparator" w:id="0">
    <w:p w14:paraId="322EAE36" w14:textId="77777777" w:rsidR="00B06714" w:rsidRDefault="00B06714" w:rsidP="008572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E02D7"/>
    <w:multiLevelType w:val="hybridMultilevel"/>
    <w:tmpl w:val="A6825C1E"/>
    <w:lvl w:ilvl="0" w:tplc="3CCA9C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82"/>
    <w:rsid w:val="0003216D"/>
    <w:rsid w:val="00041210"/>
    <w:rsid w:val="000720E9"/>
    <w:rsid w:val="00074540"/>
    <w:rsid w:val="00146705"/>
    <w:rsid w:val="001742B3"/>
    <w:rsid w:val="00204978"/>
    <w:rsid w:val="0021169F"/>
    <w:rsid w:val="0021624E"/>
    <w:rsid w:val="002B4D09"/>
    <w:rsid w:val="002C2334"/>
    <w:rsid w:val="00312633"/>
    <w:rsid w:val="00333343"/>
    <w:rsid w:val="00337813"/>
    <w:rsid w:val="00337C41"/>
    <w:rsid w:val="003D06A3"/>
    <w:rsid w:val="003D48F1"/>
    <w:rsid w:val="00402189"/>
    <w:rsid w:val="00406F7F"/>
    <w:rsid w:val="004142DE"/>
    <w:rsid w:val="00445C04"/>
    <w:rsid w:val="00450637"/>
    <w:rsid w:val="00455C82"/>
    <w:rsid w:val="0048282E"/>
    <w:rsid w:val="004A21F9"/>
    <w:rsid w:val="004B5103"/>
    <w:rsid w:val="004E56B8"/>
    <w:rsid w:val="0052101B"/>
    <w:rsid w:val="0052690F"/>
    <w:rsid w:val="005322B9"/>
    <w:rsid w:val="0053526C"/>
    <w:rsid w:val="005E5A76"/>
    <w:rsid w:val="005F5713"/>
    <w:rsid w:val="0063374D"/>
    <w:rsid w:val="0063643D"/>
    <w:rsid w:val="00665DDD"/>
    <w:rsid w:val="00672755"/>
    <w:rsid w:val="00680D12"/>
    <w:rsid w:val="006C68EE"/>
    <w:rsid w:val="006D3BEE"/>
    <w:rsid w:val="006E6F47"/>
    <w:rsid w:val="007032FB"/>
    <w:rsid w:val="00742658"/>
    <w:rsid w:val="007A5586"/>
    <w:rsid w:val="00816B7F"/>
    <w:rsid w:val="00820E13"/>
    <w:rsid w:val="00857202"/>
    <w:rsid w:val="008609C0"/>
    <w:rsid w:val="008D45C8"/>
    <w:rsid w:val="008E1FAC"/>
    <w:rsid w:val="009848BA"/>
    <w:rsid w:val="009A204E"/>
    <w:rsid w:val="009D2EA5"/>
    <w:rsid w:val="00A06DB8"/>
    <w:rsid w:val="00A655B8"/>
    <w:rsid w:val="00AE558E"/>
    <w:rsid w:val="00AF5713"/>
    <w:rsid w:val="00B06714"/>
    <w:rsid w:val="00B10883"/>
    <w:rsid w:val="00B154BE"/>
    <w:rsid w:val="00B32D2D"/>
    <w:rsid w:val="00B5655B"/>
    <w:rsid w:val="00B7396E"/>
    <w:rsid w:val="00B90748"/>
    <w:rsid w:val="00B90936"/>
    <w:rsid w:val="00BF11B5"/>
    <w:rsid w:val="00C177F7"/>
    <w:rsid w:val="00C34F76"/>
    <w:rsid w:val="00C65EAF"/>
    <w:rsid w:val="00CD2FE0"/>
    <w:rsid w:val="00D078C5"/>
    <w:rsid w:val="00D11E7F"/>
    <w:rsid w:val="00E4713E"/>
    <w:rsid w:val="00EE4114"/>
    <w:rsid w:val="00F26FA8"/>
    <w:rsid w:val="00F66DF4"/>
    <w:rsid w:val="00FA6AA5"/>
    <w:rsid w:val="00FD7278"/>
    <w:rsid w:val="00FF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DCBF"/>
  <w15:chartTrackingRefBased/>
  <w15:docId w15:val="{162E587F-FD50-4320-A37B-9F6F48F7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C82"/>
    <w:pPr>
      <w:ind w:left="720"/>
      <w:contextualSpacing/>
    </w:pPr>
  </w:style>
  <w:style w:type="paragraph" w:styleId="Footer">
    <w:name w:val="footer"/>
    <w:basedOn w:val="Normal"/>
    <w:link w:val="FooterChar"/>
    <w:rsid w:val="002B4D09"/>
    <w:pPr>
      <w:tabs>
        <w:tab w:val="center" w:pos="4320"/>
        <w:tab w:val="right" w:pos="864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rsid w:val="002B4D09"/>
    <w:rPr>
      <w:rFonts w:ascii="Calibri" w:eastAsia="Calibri" w:hAnsi="Calibri" w:cs="Times New Roman"/>
      <w:sz w:val="22"/>
    </w:rPr>
  </w:style>
  <w:style w:type="character" w:styleId="PageNumber">
    <w:name w:val="page number"/>
    <w:basedOn w:val="DefaultParagraphFont"/>
    <w:rsid w:val="002B4D09"/>
  </w:style>
  <w:style w:type="paragraph" w:styleId="Header">
    <w:name w:val="header"/>
    <w:basedOn w:val="Normal"/>
    <w:link w:val="HeaderChar"/>
    <w:uiPriority w:val="99"/>
    <w:unhideWhenUsed/>
    <w:rsid w:val="00857202"/>
    <w:pPr>
      <w:tabs>
        <w:tab w:val="center" w:pos="4680"/>
        <w:tab w:val="right" w:pos="9360"/>
      </w:tabs>
    </w:pPr>
  </w:style>
  <w:style w:type="character" w:customStyle="1" w:styleId="HeaderChar">
    <w:name w:val="Header Char"/>
    <w:basedOn w:val="DefaultParagraphFont"/>
    <w:link w:val="Header"/>
    <w:uiPriority w:val="99"/>
    <w:rsid w:val="00857202"/>
  </w:style>
  <w:style w:type="paragraph" w:styleId="BalloonText">
    <w:name w:val="Balloon Text"/>
    <w:basedOn w:val="Normal"/>
    <w:link w:val="BalloonTextChar"/>
    <w:uiPriority w:val="99"/>
    <w:semiHidden/>
    <w:unhideWhenUsed/>
    <w:rsid w:val="00521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Silvernail</dc:creator>
  <cp:keywords/>
  <dc:description/>
  <cp:lastModifiedBy>Maryanne Greene</cp:lastModifiedBy>
  <cp:revision>2</cp:revision>
  <cp:lastPrinted>2018-10-18T14:24:00Z</cp:lastPrinted>
  <dcterms:created xsi:type="dcterms:W3CDTF">2018-10-18T14:25:00Z</dcterms:created>
  <dcterms:modified xsi:type="dcterms:W3CDTF">2018-10-18T14:25:00Z</dcterms:modified>
</cp:coreProperties>
</file>