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5C" w:rsidRDefault="002D4051" w:rsidP="002D4051">
      <w:pPr>
        <w:jc w:val="right"/>
      </w:pPr>
      <w:bookmarkStart w:id="0" w:name="_GoBack"/>
      <w:bookmarkEnd w:id="0"/>
      <w:r>
        <w:t>Erik &amp; Mirriah Murray</w:t>
      </w:r>
    </w:p>
    <w:p w:rsidR="002D4051" w:rsidRDefault="002D4051" w:rsidP="002D4051">
      <w:pPr>
        <w:jc w:val="right"/>
      </w:pPr>
      <w:r>
        <w:t>Application for Zoning Variance</w:t>
      </w:r>
    </w:p>
    <w:p w:rsidR="002D4051" w:rsidRDefault="002D4051" w:rsidP="002D4051">
      <w:pPr>
        <w:jc w:val="right"/>
      </w:pPr>
    </w:p>
    <w:p w:rsidR="002D4051" w:rsidRDefault="002D4051" w:rsidP="002D4051">
      <w:pPr>
        <w:jc w:val="center"/>
      </w:pPr>
      <w:r>
        <w:t>Explanation of Request for Zoning Variance</w:t>
      </w:r>
    </w:p>
    <w:p w:rsidR="002D4051" w:rsidRDefault="002D4051" w:rsidP="002D4051">
      <w:pPr>
        <w:jc w:val="center"/>
      </w:pPr>
    </w:p>
    <w:p w:rsidR="002D4051" w:rsidRDefault="002D4051" w:rsidP="002D4051">
      <w:r>
        <w:tab/>
        <w:t xml:space="preserve">The purpose of this request is to gain approval for a barn built in 2021 on our property at 254 Woodbury Road. The </w:t>
      </w:r>
      <w:r w:rsidR="005930D7">
        <w:t>accessory building</w:t>
      </w:r>
      <w:r>
        <w:t xml:space="preserve"> exceeds 75% of the footprint of the main dwelling. Originally, our plan had been to build an addition to our house garage, however, life changes (the birth of a child) prevented this plan from becoming a reality. An addition in the future might be possible or even necessary for our growing family, however, we are requesting this variance so we </w:t>
      </w:r>
      <w:proofErr w:type="gramStart"/>
      <w:r>
        <w:t>are in compliance with</w:t>
      </w:r>
      <w:proofErr w:type="gramEnd"/>
      <w:r>
        <w:t xml:space="preserve"> zoning regulations at this time.</w:t>
      </w:r>
    </w:p>
    <w:p w:rsidR="002D4051" w:rsidRDefault="002D4051" w:rsidP="002D4051"/>
    <w:p w:rsidR="002D4051" w:rsidRDefault="005930D7" w:rsidP="002D4051">
      <w:r>
        <w:t xml:space="preserve">The zoning regulation does not </w:t>
      </w:r>
      <w:proofErr w:type="gramStart"/>
      <w:r>
        <w:t>take into account</w:t>
      </w:r>
      <w:proofErr w:type="gramEnd"/>
      <w:r>
        <w:t xml:space="preserve"> the specifics of individual properties. Ultimately, the way this regulation was written, if we had a larger house we would </w:t>
      </w:r>
      <w:proofErr w:type="gramStart"/>
      <w:r>
        <w:t>be in compliance</w:t>
      </w:r>
      <w:proofErr w:type="gramEnd"/>
      <w:r>
        <w:t xml:space="preserve">. </w:t>
      </w:r>
      <w:r w:rsidR="00696FEB">
        <w:t>Our existing house and garage have a ground floor area of 1581 sq. ft. The barn that we built is 1600 sq. ft.</w:t>
      </w:r>
      <w:r>
        <w:t>,</w:t>
      </w:r>
      <w:r w:rsidR="00696FEB">
        <w:t xml:space="preserve"> which would have been within</w:t>
      </w:r>
      <w:r>
        <w:t xml:space="preserve"> the</w:t>
      </w:r>
      <w:r w:rsidR="00696FEB">
        <w:t xml:space="preserve"> regulation</w:t>
      </w:r>
      <w:r>
        <w:t>s</w:t>
      </w:r>
      <w:r w:rsidR="00696FEB">
        <w:t xml:space="preserve"> with the proposed house addition. </w:t>
      </w:r>
      <w:r w:rsidR="00682811">
        <w:t xml:space="preserve">We have 5.054 acres and are at 7.6% lot coverage including the accessory building. </w:t>
      </w:r>
      <w:r w:rsidR="00696FEB">
        <w:t>With a larger house we would still remain below both the 10% lot coverage regulation and the 75% of the main dwelling limitation.</w:t>
      </w:r>
    </w:p>
    <w:sectPr w:rsidR="002D4051" w:rsidSect="0027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51"/>
    <w:rsid w:val="00271334"/>
    <w:rsid w:val="002D4051"/>
    <w:rsid w:val="00301098"/>
    <w:rsid w:val="005930D7"/>
    <w:rsid w:val="005F5AD5"/>
    <w:rsid w:val="00682811"/>
    <w:rsid w:val="00691E41"/>
    <w:rsid w:val="00696FEB"/>
    <w:rsid w:val="00AF05AB"/>
    <w:rsid w:val="00B3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B5819-F3C2-4B42-9BA1-ABBE628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Mirriah Rebillard</dc:creator>
  <cp:keywords/>
  <dc:description/>
  <cp:lastModifiedBy>Tammy Rill</cp:lastModifiedBy>
  <cp:revision>2</cp:revision>
  <dcterms:created xsi:type="dcterms:W3CDTF">2023-03-27T16:21:00Z</dcterms:created>
  <dcterms:modified xsi:type="dcterms:W3CDTF">2023-03-27T16:21:00Z</dcterms:modified>
</cp:coreProperties>
</file>