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B6" w:rsidRPr="00141D72" w:rsidRDefault="002D61B6" w:rsidP="002D61B6">
      <w:pPr>
        <w:jc w:val="center"/>
        <w:rPr>
          <w:rFonts w:cstheme="minorHAnsi"/>
          <w:sz w:val="24"/>
          <w:szCs w:val="24"/>
        </w:rPr>
      </w:pPr>
      <w:r w:rsidRPr="00141D72">
        <w:rPr>
          <w:rFonts w:cstheme="minorHAnsi"/>
          <w:sz w:val="24"/>
          <w:szCs w:val="24"/>
        </w:rPr>
        <w:t>Washington Zoning Commission</w:t>
      </w:r>
    </w:p>
    <w:p w:rsidR="002D61B6" w:rsidRPr="00141D72" w:rsidRDefault="007E481C" w:rsidP="002D61B6">
      <w:pPr>
        <w:jc w:val="center"/>
        <w:rPr>
          <w:rFonts w:cstheme="minorHAnsi"/>
          <w:b/>
          <w:sz w:val="24"/>
          <w:szCs w:val="24"/>
          <w:u w:val="single"/>
        </w:rPr>
      </w:pPr>
      <w:r>
        <w:rPr>
          <w:rFonts w:cstheme="minorHAnsi"/>
          <w:sz w:val="24"/>
          <w:szCs w:val="24"/>
          <w:u w:val="single"/>
        </w:rPr>
        <w:t xml:space="preserve">COMPLETENESS </w:t>
      </w:r>
      <w:r w:rsidRPr="00141D72">
        <w:rPr>
          <w:rFonts w:cstheme="minorHAnsi"/>
          <w:sz w:val="24"/>
          <w:szCs w:val="24"/>
          <w:u w:val="single"/>
        </w:rPr>
        <w:t>REPORT</w:t>
      </w:r>
      <w:r w:rsidR="00141D72" w:rsidRPr="00141D72">
        <w:rPr>
          <w:rFonts w:cstheme="minorHAnsi"/>
          <w:sz w:val="24"/>
          <w:szCs w:val="24"/>
          <w:u w:val="single"/>
        </w:rPr>
        <w:t xml:space="preserve"> </w:t>
      </w:r>
    </w:p>
    <w:p w:rsidR="00141D72" w:rsidRPr="00141D72" w:rsidRDefault="00141D72" w:rsidP="002D61B6">
      <w:pPr>
        <w:rPr>
          <w:rFonts w:cstheme="minorHAnsi"/>
        </w:rPr>
      </w:pPr>
    </w:p>
    <w:p w:rsidR="002D61B6" w:rsidRPr="007E481C" w:rsidRDefault="00216BC8" w:rsidP="002D61B6">
      <w:pPr>
        <w:rPr>
          <w:rFonts w:cstheme="minorHAnsi"/>
          <w:sz w:val="24"/>
          <w:szCs w:val="24"/>
        </w:rPr>
      </w:pPr>
      <w:r>
        <w:rPr>
          <w:rFonts w:cstheme="minorHAnsi"/>
          <w:sz w:val="24"/>
          <w:szCs w:val="24"/>
          <w:u w:val="single"/>
        </w:rPr>
        <w:t>SMF Universal, LLC</w:t>
      </w:r>
      <w:r w:rsidR="007E481C" w:rsidRPr="007E481C">
        <w:rPr>
          <w:rFonts w:cstheme="minorHAnsi"/>
          <w:sz w:val="24"/>
          <w:szCs w:val="24"/>
          <w:u w:val="single"/>
        </w:rPr>
        <w:t xml:space="preserve"> – </w:t>
      </w:r>
      <w:r>
        <w:rPr>
          <w:rFonts w:cstheme="minorHAnsi"/>
          <w:sz w:val="24"/>
          <w:szCs w:val="24"/>
          <w:u w:val="single"/>
        </w:rPr>
        <w:t>124 New Milford Turnpike</w:t>
      </w:r>
      <w:r w:rsidR="007E481C" w:rsidRPr="007E481C">
        <w:rPr>
          <w:rFonts w:cstheme="minorHAnsi"/>
          <w:sz w:val="24"/>
          <w:szCs w:val="24"/>
          <w:u w:val="single"/>
        </w:rPr>
        <w:t xml:space="preserve"> </w:t>
      </w:r>
      <w:r w:rsidR="00DA1D1C">
        <w:rPr>
          <w:rFonts w:cstheme="minorHAnsi"/>
          <w:sz w:val="24"/>
          <w:szCs w:val="24"/>
          <w:u w:val="single"/>
        </w:rPr>
        <w:t xml:space="preserve">                             </w:t>
      </w:r>
      <w:r w:rsidR="007E481C">
        <w:rPr>
          <w:rFonts w:cstheme="minorHAnsi"/>
          <w:sz w:val="24"/>
          <w:szCs w:val="24"/>
          <w:u w:val="single"/>
        </w:rPr>
        <w:t>Application dated:</w:t>
      </w:r>
      <w:r w:rsidR="007E481C" w:rsidRPr="007E481C">
        <w:rPr>
          <w:rFonts w:cstheme="minorHAnsi"/>
          <w:sz w:val="24"/>
          <w:szCs w:val="24"/>
          <w:u w:val="single"/>
        </w:rPr>
        <w:t xml:space="preserve"> </w:t>
      </w:r>
      <w:r>
        <w:rPr>
          <w:rFonts w:cstheme="minorHAnsi"/>
          <w:sz w:val="24"/>
          <w:szCs w:val="24"/>
          <w:u w:val="single"/>
        </w:rPr>
        <w:t>2-9</w:t>
      </w:r>
      <w:r w:rsidR="007E481C" w:rsidRPr="007E481C">
        <w:rPr>
          <w:rFonts w:cstheme="minorHAnsi"/>
          <w:sz w:val="24"/>
          <w:szCs w:val="24"/>
          <w:u w:val="single"/>
        </w:rPr>
        <w:t>-2022</w:t>
      </w:r>
      <w:r w:rsidR="005F00F2">
        <w:rPr>
          <w:rFonts w:cstheme="minorHAnsi"/>
          <w:sz w:val="24"/>
          <w:szCs w:val="24"/>
          <w:u w:val="single"/>
        </w:rPr>
        <w:t xml:space="preserve"> Revised 3-8-2022</w:t>
      </w:r>
    </w:p>
    <w:p w:rsidR="002D61B6" w:rsidRPr="007E481C" w:rsidRDefault="00105299" w:rsidP="002D61B6">
      <w:pPr>
        <w:ind w:right="-540"/>
        <w:rPr>
          <w:rFonts w:cstheme="minorHAnsi"/>
          <w:sz w:val="24"/>
          <w:szCs w:val="24"/>
        </w:rPr>
      </w:pPr>
      <w:r w:rsidRPr="007E481C">
        <w:rPr>
          <w:rFonts w:cstheme="minorHAnsi"/>
          <w:sz w:val="24"/>
          <w:szCs w:val="24"/>
        </w:rPr>
        <w:t>√</w:t>
      </w:r>
      <w:r w:rsidR="00873EBA" w:rsidRPr="007E481C">
        <w:rPr>
          <w:rFonts w:cstheme="minorHAnsi"/>
          <w:sz w:val="24"/>
          <w:szCs w:val="24"/>
        </w:rPr>
        <w:t xml:space="preserve"> Mailing</w:t>
      </w:r>
      <w:r w:rsidR="002D61B6" w:rsidRPr="007E481C">
        <w:rPr>
          <w:rFonts w:cstheme="minorHAnsi"/>
          <w:sz w:val="24"/>
          <w:szCs w:val="24"/>
        </w:rPr>
        <w:t xml:space="preserve"> Address of Property Owner</w:t>
      </w:r>
    </w:p>
    <w:p w:rsidR="0080684D" w:rsidRPr="007E481C" w:rsidRDefault="00DA1D1C" w:rsidP="002D61B6">
      <w:pPr>
        <w:ind w:right="-540"/>
        <w:rPr>
          <w:rFonts w:cstheme="minorHAnsi"/>
          <w:sz w:val="24"/>
          <w:szCs w:val="24"/>
        </w:rPr>
      </w:pPr>
      <w:r>
        <w:rPr>
          <w:rFonts w:cstheme="minorHAnsi"/>
          <w:sz w:val="16"/>
          <w:szCs w:val="16"/>
        </w:rPr>
        <w:t>√</w:t>
      </w:r>
      <w:r w:rsidR="00873EBA" w:rsidRPr="007E481C">
        <w:rPr>
          <w:rFonts w:cstheme="minorHAnsi"/>
          <w:sz w:val="24"/>
          <w:szCs w:val="24"/>
        </w:rPr>
        <w:t>Name</w:t>
      </w:r>
      <w:r w:rsidR="002D61B6" w:rsidRPr="007E481C">
        <w:rPr>
          <w:rFonts w:cstheme="minorHAnsi"/>
          <w:sz w:val="24"/>
          <w:szCs w:val="24"/>
        </w:rPr>
        <w:t xml:space="preserve"> and contact information for authorized agent (if applicable)</w:t>
      </w:r>
      <w:r w:rsidR="0022071C" w:rsidRPr="007E481C">
        <w:rPr>
          <w:rFonts w:cstheme="minorHAnsi"/>
          <w:sz w:val="24"/>
          <w:szCs w:val="24"/>
        </w:rPr>
        <w:t xml:space="preserve"> </w:t>
      </w:r>
    </w:p>
    <w:p w:rsidR="00141D72" w:rsidRPr="007E481C" w:rsidRDefault="00DA1D1C" w:rsidP="002D61B6">
      <w:pPr>
        <w:ind w:right="-540"/>
        <w:rPr>
          <w:rFonts w:cstheme="minorHAnsi"/>
          <w:sz w:val="24"/>
          <w:szCs w:val="24"/>
        </w:rPr>
      </w:pPr>
      <w:r>
        <w:rPr>
          <w:rFonts w:cstheme="minorHAnsi"/>
          <w:sz w:val="16"/>
          <w:szCs w:val="16"/>
        </w:rPr>
        <w:t>√</w:t>
      </w:r>
      <w:r w:rsidR="009D1116" w:rsidRPr="007E481C">
        <w:rPr>
          <w:rFonts w:cstheme="minorHAnsi"/>
          <w:sz w:val="24"/>
          <w:szCs w:val="24"/>
        </w:rPr>
        <w:t>Agent</w:t>
      </w:r>
      <w:r w:rsidR="00141D72" w:rsidRPr="007E481C">
        <w:rPr>
          <w:rFonts w:cstheme="minorHAnsi"/>
          <w:sz w:val="24"/>
          <w:szCs w:val="24"/>
        </w:rPr>
        <w:t xml:space="preserve"> Authorization Letter</w:t>
      </w:r>
    </w:p>
    <w:p w:rsidR="00141D72" w:rsidRPr="007E481C" w:rsidRDefault="003E73FC" w:rsidP="002D61B6">
      <w:pPr>
        <w:ind w:right="-540"/>
        <w:rPr>
          <w:rFonts w:cstheme="minorHAnsi"/>
          <w:b/>
          <w:sz w:val="24"/>
          <w:szCs w:val="24"/>
        </w:rPr>
      </w:pPr>
      <w:r w:rsidRPr="007E481C">
        <w:rPr>
          <w:rFonts w:cstheme="minorHAnsi"/>
          <w:sz w:val="24"/>
          <w:szCs w:val="24"/>
        </w:rPr>
        <w:t>√</w:t>
      </w:r>
      <w:r w:rsidR="00873EBA" w:rsidRPr="007E481C">
        <w:rPr>
          <w:rFonts w:cstheme="minorHAnsi"/>
          <w:b/>
          <w:sz w:val="24"/>
          <w:szCs w:val="24"/>
        </w:rPr>
        <w:t xml:space="preserve"> </w:t>
      </w:r>
      <w:r w:rsidR="00873EBA" w:rsidRPr="007E481C">
        <w:rPr>
          <w:rFonts w:cstheme="minorHAnsi"/>
          <w:sz w:val="24"/>
          <w:szCs w:val="24"/>
        </w:rPr>
        <w:t>M</w:t>
      </w:r>
      <w:r w:rsidR="00141D72" w:rsidRPr="007E481C">
        <w:rPr>
          <w:rFonts w:cstheme="minorHAnsi"/>
          <w:sz w:val="24"/>
          <w:szCs w:val="24"/>
        </w:rPr>
        <w:t xml:space="preserve">andatory </w:t>
      </w:r>
      <w:r w:rsidR="007E481C" w:rsidRPr="007E481C">
        <w:rPr>
          <w:rFonts w:cstheme="minorHAnsi"/>
          <w:sz w:val="24"/>
          <w:szCs w:val="24"/>
        </w:rPr>
        <w:t>Pre-Application</w:t>
      </w:r>
      <w:r w:rsidR="00141D72" w:rsidRPr="007E481C">
        <w:rPr>
          <w:rFonts w:cstheme="minorHAnsi"/>
          <w:sz w:val="24"/>
          <w:szCs w:val="24"/>
        </w:rPr>
        <w:t xml:space="preserve"> Form </w:t>
      </w:r>
    </w:p>
    <w:p w:rsidR="00EB1620" w:rsidRPr="007E481C" w:rsidRDefault="002126A9" w:rsidP="00CC7D33">
      <w:pPr>
        <w:tabs>
          <w:tab w:val="left" w:pos="270"/>
        </w:tabs>
        <w:ind w:right="-540"/>
        <w:rPr>
          <w:rFonts w:cstheme="minorHAnsi"/>
          <w:sz w:val="24"/>
          <w:szCs w:val="24"/>
        </w:rPr>
      </w:pPr>
      <w:r w:rsidRPr="007E481C">
        <w:rPr>
          <w:rFonts w:cstheme="minorHAnsi"/>
          <w:sz w:val="24"/>
          <w:szCs w:val="24"/>
        </w:rPr>
        <w:t>√</w:t>
      </w:r>
      <w:r w:rsidR="0086251D" w:rsidRPr="007E481C">
        <w:rPr>
          <w:rFonts w:cstheme="minorHAnsi"/>
          <w:b/>
          <w:sz w:val="24"/>
          <w:szCs w:val="24"/>
        </w:rPr>
        <w:t xml:space="preserve"> </w:t>
      </w:r>
      <w:r w:rsidR="0086251D" w:rsidRPr="007E481C">
        <w:rPr>
          <w:rFonts w:cstheme="minorHAnsi"/>
          <w:sz w:val="24"/>
          <w:szCs w:val="24"/>
        </w:rPr>
        <w:t xml:space="preserve">Fee </w:t>
      </w:r>
      <w:r w:rsidRPr="007E481C">
        <w:rPr>
          <w:rFonts w:cstheme="minorHAnsi"/>
          <w:sz w:val="24"/>
          <w:szCs w:val="24"/>
        </w:rPr>
        <w:t>Paid</w:t>
      </w:r>
      <w:r w:rsidR="00CC7D33" w:rsidRPr="007E481C">
        <w:rPr>
          <w:rFonts w:cstheme="minorHAnsi"/>
          <w:sz w:val="24"/>
          <w:szCs w:val="24"/>
        </w:rPr>
        <w:t>, Check</w:t>
      </w:r>
      <w:r w:rsidR="003E73FC" w:rsidRPr="007E481C">
        <w:rPr>
          <w:rFonts w:cstheme="minorHAnsi"/>
          <w:sz w:val="24"/>
          <w:szCs w:val="24"/>
        </w:rPr>
        <w:t xml:space="preserve"> payable to Town of Washington</w:t>
      </w:r>
      <w:r w:rsidR="00DD37EC" w:rsidRPr="007E481C">
        <w:rPr>
          <w:rFonts w:cstheme="minorHAnsi"/>
          <w:sz w:val="24"/>
          <w:szCs w:val="24"/>
        </w:rPr>
        <w:t xml:space="preserve"> </w:t>
      </w:r>
    </w:p>
    <w:p w:rsidR="0022071C" w:rsidRPr="007E481C" w:rsidRDefault="005436CD" w:rsidP="002D61B6">
      <w:pPr>
        <w:ind w:right="-540"/>
        <w:rPr>
          <w:rFonts w:cstheme="minorHAnsi"/>
          <w:sz w:val="24"/>
          <w:szCs w:val="24"/>
          <w:u w:val="single"/>
        </w:rPr>
      </w:pPr>
      <w:r w:rsidRPr="007E481C">
        <w:rPr>
          <w:rFonts w:cstheme="minorHAnsi"/>
          <w:sz w:val="24"/>
          <w:szCs w:val="24"/>
        </w:rPr>
        <w:t>√</w:t>
      </w:r>
      <w:r w:rsidR="00873EBA" w:rsidRPr="007E481C">
        <w:rPr>
          <w:rFonts w:cstheme="minorHAnsi"/>
          <w:sz w:val="24"/>
          <w:szCs w:val="24"/>
        </w:rPr>
        <w:t xml:space="preserve"> </w:t>
      </w:r>
      <w:r w:rsidR="002D61B6" w:rsidRPr="007E481C">
        <w:rPr>
          <w:rFonts w:cstheme="minorHAnsi"/>
          <w:sz w:val="24"/>
          <w:szCs w:val="24"/>
        </w:rPr>
        <w:t xml:space="preserve">Proposed Use: </w:t>
      </w:r>
      <w:r w:rsidR="002D61B6" w:rsidRPr="007E481C">
        <w:rPr>
          <w:rFonts w:cstheme="minorHAnsi"/>
          <w:sz w:val="24"/>
          <w:szCs w:val="24"/>
          <w:u w:val="single"/>
        </w:rPr>
        <w:t>_</w:t>
      </w:r>
      <w:r w:rsidR="00216BC8">
        <w:rPr>
          <w:rFonts w:cstheme="minorHAnsi"/>
          <w:sz w:val="24"/>
          <w:szCs w:val="24"/>
          <w:u w:val="single"/>
        </w:rPr>
        <w:t>Office, Retail, and Housing in Business District</w:t>
      </w:r>
      <w:r w:rsidR="009D1116" w:rsidRPr="007E481C">
        <w:rPr>
          <w:rFonts w:cstheme="minorHAnsi"/>
          <w:sz w:val="24"/>
          <w:szCs w:val="24"/>
          <w:u w:val="single"/>
        </w:rPr>
        <w:t xml:space="preserve">  </w:t>
      </w:r>
    </w:p>
    <w:p w:rsidR="002D61B6" w:rsidRPr="007E481C" w:rsidRDefault="00214424" w:rsidP="002D61B6">
      <w:pPr>
        <w:ind w:right="-540"/>
        <w:rPr>
          <w:rFonts w:cstheme="minorHAnsi"/>
          <w:sz w:val="24"/>
          <w:szCs w:val="24"/>
        </w:rPr>
      </w:pPr>
      <w:r w:rsidRPr="007E481C">
        <w:rPr>
          <w:rFonts w:cstheme="minorHAnsi"/>
          <w:sz w:val="24"/>
          <w:szCs w:val="24"/>
        </w:rPr>
        <w:t>√</w:t>
      </w:r>
      <w:r w:rsidR="00873EBA" w:rsidRPr="007E481C">
        <w:rPr>
          <w:rFonts w:cstheme="minorHAnsi"/>
          <w:sz w:val="24"/>
          <w:szCs w:val="24"/>
        </w:rPr>
        <w:t xml:space="preserve"> </w:t>
      </w:r>
      <w:r w:rsidR="002D61B6" w:rsidRPr="007E481C">
        <w:rPr>
          <w:rFonts w:cstheme="minorHAnsi"/>
          <w:sz w:val="24"/>
          <w:szCs w:val="24"/>
        </w:rPr>
        <w:t>Zoning Regulation Section</w:t>
      </w:r>
      <w:r w:rsidR="002A3FF3" w:rsidRPr="007E481C">
        <w:rPr>
          <w:rFonts w:cstheme="minorHAnsi"/>
          <w:sz w:val="24"/>
          <w:szCs w:val="24"/>
        </w:rPr>
        <w:t>(s)</w:t>
      </w:r>
      <w:r w:rsidR="002D61B6" w:rsidRPr="007E481C">
        <w:rPr>
          <w:rFonts w:cstheme="minorHAnsi"/>
          <w:sz w:val="24"/>
          <w:szCs w:val="24"/>
        </w:rPr>
        <w:t xml:space="preserve">: </w:t>
      </w:r>
      <w:r w:rsidR="00216BC8">
        <w:rPr>
          <w:rFonts w:cstheme="minorHAnsi"/>
          <w:sz w:val="24"/>
          <w:szCs w:val="24"/>
          <w:u w:val="single"/>
        </w:rPr>
        <w:t>7.3.6</w:t>
      </w:r>
      <w:r w:rsidR="004C09E6" w:rsidRPr="007E481C">
        <w:rPr>
          <w:rFonts w:cstheme="minorHAnsi"/>
          <w:sz w:val="24"/>
          <w:szCs w:val="24"/>
          <w:u w:val="single"/>
        </w:rPr>
        <w:t>,</w:t>
      </w:r>
      <w:r w:rsidR="00216BC8">
        <w:rPr>
          <w:rFonts w:cstheme="minorHAnsi"/>
          <w:sz w:val="24"/>
          <w:szCs w:val="24"/>
          <w:u w:val="single"/>
        </w:rPr>
        <w:t>7.4.9,</w:t>
      </w:r>
      <w:r w:rsidR="004C09E6" w:rsidRPr="007E481C">
        <w:rPr>
          <w:rFonts w:cstheme="minorHAnsi"/>
          <w:sz w:val="24"/>
          <w:szCs w:val="24"/>
          <w:u w:val="single"/>
        </w:rPr>
        <w:t xml:space="preserve"> 13.11.3</w:t>
      </w:r>
      <w:r w:rsidR="002D61B6" w:rsidRPr="007E481C">
        <w:rPr>
          <w:rFonts w:cstheme="minorHAnsi"/>
          <w:sz w:val="24"/>
          <w:szCs w:val="24"/>
        </w:rPr>
        <w:t xml:space="preserve"> </w:t>
      </w:r>
      <w:r w:rsidR="009D1116" w:rsidRPr="007E481C">
        <w:rPr>
          <w:rFonts w:cstheme="minorHAnsi"/>
          <w:sz w:val="24"/>
          <w:szCs w:val="24"/>
        </w:rPr>
        <w:t xml:space="preserve">     </w:t>
      </w:r>
      <w:r w:rsidR="009D1116" w:rsidRPr="007E481C">
        <w:rPr>
          <w:rFonts w:cstheme="minorHAnsi"/>
          <w:sz w:val="24"/>
          <w:szCs w:val="24"/>
        </w:rPr>
        <w:tab/>
      </w:r>
      <w:r w:rsidR="002D61B6" w:rsidRPr="007E481C">
        <w:rPr>
          <w:rFonts w:cstheme="minorHAnsi"/>
          <w:sz w:val="24"/>
          <w:szCs w:val="24"/>
        </w:rPr>
        <w:t xml:space="preserve">Zoning </w:t>
      </w:r>
      <w:r w:rsidR="00873EBA" w:rsidRPr="007E481C">
        <w:rPr>
          <w:rFonts w:cstheme="minorHAnsi"/>
          <w:sz w:val="24"/>
          <w:szCs w:val="24"/>
        </w:rPr>
        <w:t xml:space="preserve">District: </w:t>
      </w:r>
      <w:r w:rsidR="00216BC8">
        <w:rPr>
          <w:rFonts w:cstheme="minorHAnsi"/>
          <w:sz w:val="24"/>
          <w:szCs w:val="24"/>
          <w:u w:val="single"/>
        </w:rPr>
        <w:t>B-</w:t>
      </w:r>
      <w:r w:rsidR="00DA1D1C">
        <w:rPr>
          <w:rFonts w:cstheme="minorHAnsi"/>
          <w:sz w:val="24"/>
          <w:szCs w:val="24"/>
          <w:u w:val="single"/>
        </w:rPr>
        <w:t>1</w:t>
      </w:r>
    </w:p>
    <w:p w:rsidR="002A3FF3" w:rsidRPr="007E481C" w:rsidRDefault="00CB72BB" w:rsidP="002A3FF3">
      <w:pPr>
        <w:ind w:right="-540"/>
        <w:rPr>
          <w:rFonts w:cstheme="minorHAnsi"/>
          <w:sz w:val="24"/>
          <w:szCs w:val="24"/>
        </w:rPr>
      </w:pPr>
      <w:r w:rsidRPr="007E481C">
        <w:rPr>
          <w:rFonts w:cstheme="minorHAnsi"/>
          <w:sz w:val="24"/>
          <w:szCs w:val="24"/>
        </w:rPr>
        <w:t>√</w:t>
      </w:r>
      <w:r w:rsidR="00873EBA" w:rsidRPr="007E481C">
        <w:rPr>
          <w:rFonts w:cstheme="minorHAnsi"/>
          <w:sz w:val="24"/>
          <w:szCs w:val="24"/>
        </w:rPr>
        <w:t xml:space="preserve"> </w:t>
      </w:r>
      <w:r w:rsidR="002D61B6" w:rsidRPr="007E481C">
        <w:rPr>
          <w:rFonts w:cstheme="minorHAnsi"/>
          <w:sz w:val="24"/>
          <w:szCs w:val="24"/>
        </w:rPr>
        <w:t>Attach</w:t>
      </w:r>
      <w:r w:rsidR="002A3FF3" w:rsidRPr="007E481C">
        <w:rPr>
          <w:rFonts w:cstheme="minorHAnsi"/>
          <w:sz w:val="24"/>
          <w:szCs w:val="24"/>
        </w:rPr>
        <w:t>ed</w:t>
      </w:r>
      <w:r w:rsidR="002D61B6" w:rsidRPr="007E481C">
        <w:rPr>
          <w:rFonts w:cstheme="minorHAnsi"/>
          <w:sz w:val="24"/>
          <w:szCs w:val="24"/>
        </w:rPr>
        <w:t xml:space="preserve"> a written statement with a Description of the Proposed Use  </w:t>
      </w:r>
    </w:p>
    <w:p w:rsidR="00105299" w:rsidRPr="007E481C" w:rsidRDefault="00105299" w:rsidP="002A3FF3">
      <w:pPr>
        <w:ind w:right="-540" w:firstLine="720"/>
        <w:rPr>
          <w:rFonts w:cstheme="minorHAnsi"/>
          <w:sz w:val="24"/>
          <w:szCs w:val="24"/>
        </w:rPr>
        <w:sectPr w:rsidR="00105299" w:rsidRPr="007E481C" w:rsidSect="00105299">
          <w:pgSz w:w="12240" w:h="15840"/>
          <w:pgMar w:top="720" w:right="720" w:bottom="720" w:left="720" w:header="720" w:footer="720" w:gutter="0"/>
          <w:cols w:space="720"/>
          <w:titlePg/>
          <w:docGrid w:linePitch="360"/>
        </w:sectPr>
      </w:pPr>
    </w:p>
    <w:p w:rsidR="007E481C" w:rsidRDefault="007E481C" w:rsidP="00105299">
      <w:pPr>
        <w:ind w:right="-540" w:firstLine="720"/>
        <w:rPr>
          <w:rFonts w:cstheme="minorHAnsi"/>
          <w:sz w:val="24"/>
          <w:szCs w:val="24"/>
        </w:rPr>
      </w:pPr>
    </w:p>
    <w:p w:rsidR="0022071C" w:rsidRPr="00141D72" w:rsidRDefault="0022071C" w:rsidP="002D61B6">
      <w:pPr>
        <w:ind w:left="720" w:right="-540"/>
        <w:rPr>
          <w:rFonts w:cstheme="minorHAnsi"/>
        </w:rPr>
      </w:pPr>
    </w:p>
    <w:p w:rsidR="00105299" w:rsidRDefault="00105299" w:rsidP="002D61B6">
      <w:pPr>
        <w:ind w:right="-540"/>
        <w:rPr>
          <w:rFonts w:cstheme="minorHAnsi"/>
        </w:rPr>
        <w:sectPr w:rsidR="00105299" w:rsidSect="00105299">
          <w:type w:val="continuous"/>
          <w:pgSz w:w="12240" w:h="15840"/>
          <w:pgMar w:top="720" w:right="720" w:bottom="720" w:left="720" w:header="720" w:footer="720" w:gutter="0"/>
          <w:cols w:num="2" w:space="720"/>
          <w:titlePg/>
          <w:docGrid w:linePitch="360"/>
        </w:sectPr>
      </w:pPr>
    </w:p>
    <w:p w:rsidR="00EC31C9" w:rsidRDefault="00D919CA" w:rsidP="002566ED">
      <w:pPr>
        <w:ind w:left="1980" w:right="-540" w:hanging="1980"/>
        <w:rPr>
          <w:rFonts w:cstheme="minorHAnsi"/>
        </w:rPr>
      </w:pPr>
      <w:r>
        <w:rPr>
          <w:rFonts w:cstheme="minorHAnsi"/>
          <w:sz w:val="24"/>
          <w:szCs w:val="24"/>
        </w:rPr>
        <w:t xml:space="preserve"> </w:t>
      </w:r>
      <w:r w:rsidR="00EC31C9" w:rsidRPr="007E481C">
        <w:rPr>
          <w:rFonts w:cstheme="minorHAnsi"/>
          <w:sz w:val="24"/>
          <w:szCs w:val="24"/>
        </w:rPr>
        <w:t>√</w:t>
      </w:r>
      <w:r w:rsidR="00EC31C9">
        <w:rPr>
          <w:rFonts w:cstheme="minorHAnsi"/>
          <w:sz w:val="24"/>
          <w:szCs w:val="24"/>
        </w:rPr>
        <w:t xml:space="preserve"> </w:t>
      </w:r>
      <w:r w:rsidRPr="002B2B39">
        <w:rPr>
          <w:rFonts w:cstheme="minorHAnsi"/>
          <w:sz w:val="24"/>
          <w:szCs w:val="24"/>
        </w:rPr>
        <w:t>S</w:t>
      </w:r>
      <w:r w:rsidR="002D61B6" w:rsidRPr="002B2B39">
        <w:rPr>
          <w:rFonts w:cstheme="minorHAnsi"/>
        </w:rPr>
        <w:t>ite plan or su</w:t>
      </w:r>
      <w:r w:rsidR="00806321" w:rsidRPr="002B2B39">
        <w:rPr>
          <w:rFonts w:cstheme="minorHAnsi"/>
        </w:rPr>
        <w:t>rvey map</w:t>
      </w:r>
      <w:r w:rsidRPr="002B2B39">
        <w:rPr>
          <w:rFonts w:cstheme="minorHAnsi"/>
        </w:rPr>
        <w:t>:</w:t>
      </w:r>
    </w:p>
    <w:p w:rsidR="00EC31C9" w:rsidRDefault="00EC31C9" w:rsidP="00EC31C9">
      <w:pPr>
        <w:tabs>
          <w:tab w:val="left" w:pos="270"/>
        </w:tabs>
        <w:ind w:left="270" w:right="-540" w:hanging="990"/>
        <w:rPr>
          <w:rFonts w:cstheme="minorHAnsi"/>
        </w:rPr>
      </w:pPr>
      <w:r>
        <w:rPr>
          <w:rFonts w:cstheme="minorHAnsi"/>
        </w:rPr>
        <w:t xml:space="preserve">     </w:t>
      </w:r>
      <w:r>
        <w:rPr>
          <w:rFonts w:cstheme="minorHAnsi"/>
        </w:rPr>
        <w:tab/>
        <w:t>Plan set titled, “SMF Universal, LLC, 124 New Milford Turnpike” prepared for SMF Universal, LLC, By Artel Engineering, dated 1/13/2022, Cover Sheet, Property &amp; Topographical Map (prepared by New England Land Surveying 1-6-2022) sheet 2, Site Plan, sheet 3, Grading, Utility, and Sediment and Erosion Control Plan, sheet 4, Planting Plan, sheet 5, Sediment and Erosion Control Notes, sheet 5, Details, sheet 6</w:t>
      </w:r>
    </w:p>
    <w:p w:rsidR="00216BC8" w:rsidRDefault="00EC31C9" w:rsidP="002F3BDB">
      <w:pPr>
        <w:tabs>
          <w:tab w:val="left" w:pos="270"/>
        </w:tabs>
        <w:ind w:left="1980" w:right="-540" w:hanging="1980"/>
        <w:rPr>
          <w:rFonts w:cstheme="minorHAnsi"/>
        </w:rPr>
      </w:pPr>
      <w:r>
        <w:rPr>
          <w:rFonts w:cstheme="minorHAnsi"/>
        </w:rPr>
        <w:tab/>
        <w:t xml:space="preserve"> </w:t>
      </w:r>
    </w:p>
    <w:p w:rsidR="00587FD2" w:rsidRDefault="009B5862" w:rsidP="00216BC8">
      <w:pPr>
        <w:tabs>
          <w:tab w:val="left" w:pos="360"/>
        </w:tabs>
        <w:ind w:left="1980" w:right="-540" w:hanging="1980"/>
        <w:rPr>
          <w:rFonts w:cstheme="minorHAnsi"/>
        </w:rPr>
      </w:pPr>
      <w:r w:rsidRPr="007E481C">
        <w:rPr>
          <w:rFonts w:cstheme="minorHAnsi"/>
          <w:sz w:val="24"/>
          <w:szCs w:val="24"/>
        </w:rPr>
        <w:t>√</w:t>
      </w:r>
      <w:r w:rsidR="002D61B6" w:rsidRPr="009B5862">
        <w:rPr>
          <w:rFonts w:cstheme="minorHAnsi"/>
        </w:rPr>
        <w:t>Attach a floor plan</w:t>
      </w:r>
      <w:r w:rsidR="00587FD2" w:rsidRPr="009B5862">
        <w:rPr>
          <w:rFonts w:cstheme="minorHAnsi"/>
        </w:rPr>
        <w:t>(s)</w:t>
      </w:r>
      <w:r w:rsidR="009D1116" w:rsidRPr="009B5862">
        <w:rPr>
          <w:rFonts w:cstheme="minorHAnsi"/>
        </w:rPr>
        <w:t>:</w:t>
      </w:r>
    </w:p>
    <w:p w:rsidR="00EC31C9" w:rsidRPr="009B5862" w:rsidRDefault="009B5862" w:rsidP="009B5862">
      <w:pPr>
        <w:tabs>
          <w:tab w:val="left" w:pos="180"/>
        </w:tabs>
        <w:ind w:left="180" w:right="-540"/>
        <w:rPr>
          <w:rFonts w:cstheme="minorHAnsi"/>
        </w:rPr>
      </w:pPr>
      <w:r>
        <w:rPr>
          <w:rFonts w:cstheme="minorHAnsi"/>
        </w:rPr>
        <w:t xml:space="preserve">Plan set titled, “Existing Plans and Demolition Plans,” “Proposed Plans,” prepared for SMF Universal, LLC, Shops &amp; Apartments, by </w:t>
      </w:r>
      <w:proofErr w:type="spellStart"/>
      <w:r>
        <w:rPr>
          <w:rFonts w:cstheme="minorHAnsi"/>
        </w:rPr>
        <w:t>Goodhill</w:t>
      </w:r>
      <w:proofErr w:type="spellEnd"/>
      <w:r>
        <w:rPr>
          <w:rFonts w:cstheme="minorHAnsi"/>
        </w:rPr>
        <w:t xml:space="preserve"> Design Associates</w:t>
      </w:r>
    </w:p>
    <w:p w:rsidR="00442584" w:rsidRPr="00141D72" w:rsidRDefault="00442584" w:rsidP="00442584">
      <w:pPr>
        <w:ind w:left="720" w:right="-540" w:hanging="360"/>
        <w:rPr>
          <w:rFonts w:cstheme="minorHAnsi"/>
          <w:b/>
          <w:sz w:val="24"/>
          <w:szCs w:val="24"/>
        </w:rPr>
      </w:pPr>
    </w:p>
    <w:p w:rsidR="002D61B6" w:rsidRPr="0030791C" w:rsidRDefault="002D61B6" w:rsidP="00105299">
      <w:pPr>
        <w:ind w:left="1980" w:right="-540" w:hanging="1980"/>
        <w:rPr>
          <w:rFonts w:cstheme="minorHAnsi"/>
        </w:rPr>
      </w:pPr>
      <w:r w:rsidRPr="0030791C">
        <w:rPr>
          <w:rFonts w:cstheme="minorHAnsi"/>
        </w:rPr>
        <w:t xml:space="preserve">Also Required for </w:t>
      </w:r>
      <w:r w:rsidRPr="0030791C">
        <w:rPr>
          <w:rFonts w:cstheme="minorHAnsi"/>
          <w:b/>
        </w:rPr>
        <w:t>ALL</w:t>
      </w:r>
      <w:r w:rsidRPr="0030791C">
        <w:rPr>
          <w:rFonts w:cstheme="minorHAnsi"/>
        </w:rPr>
        <w:t xml:space="preserve"> applications:  </w:t>
      </w:r>
    </w:p>
    <w:p w:rsidR="002D61B6" w:rsidRPr="00141D72" w:rsidRDefault="002D61B6" w:rsidP="00105299">
      <w:pPr>
        <w:ind w:left="1980" w:right="-540" w:hanging="1980"/>
        <w:rPr>
          <w:rFonts w:cstheme="minorHAnsi"/>
          <w:sz w:val="24"/>
          <w:szCs w:val="24"/>
        </w:rPr>
      </w:pPr>
    </w:p>
    <w:p w:rsidR="0030791C" w:rsidRPr="00534FA6" w:rsidRDefault="002F3BDB" w:rsidP="009D1116">
      <w:pPr>
        <w:tabs>
          <w:tab w:val="left" w:pos="450"/>
        </w:tabs>
        <w:ind w:right="-540"/>
        <w:rPr>
          <w:rFonts w:cstheme="minorHAnsi"/>
          <w:b/>
        </w:rPr>
      </w:pPr>
      <w:r w:rsidRPr="002F3BDB">
        <w:rPr>
          <w:rFonts w:ascii="Courier New" w:hAnsi="Courier New" w:cs="Courier New"/>
          <w:sz w:val="24"/>
          <w:szCs w:val="24"/>
          <w:highlight w:val="yellow"/>
        </w:rPr>
        <w:t>?</w:t>
      </w:r>
      <w:r w:rsidR="009D1116" w:rsidRPr="002F3BDB">
        <w:rPr>
          <w:rFonts w:ascii="Courier New" w:hAnsi="Courier New" w:cs="Courier New"/>
          <w:b/>
          <w:sz w:val="24"/>
          <w:szCs w:val="24"/>
          <w:highlight w:val="yellow"/>
        </w:rPr>
        <w:tab/>
      </w:r>
      <w:r w:rsidR="002D61B6" w:rsidRPr="002F3BDB">
        <w:rPr>
          <w:rFonts w:cstheme="minorHAnsi"/>
          <w:highlight w:val="yellow"/>
        </w:rPr>
        <w:t>Health Dept. approval</w:t>
      </w:r>
      <w:r w:rsidR="006A6971" w:rsidRPr="002F3BDB">
        <w:rPr>
          <w:rFonts w:cstheme="minorHAnsi"/>
          <w:b/>
          <w:highlight w:val="yellow"/>
        </w:rPr>
        <w:t xml:space="preserve"> - </w:t>
      </w:r>
      <w:r w:rsidR="00EB1620" w:rsidRPr="002F3BDB">
        <w:rPr>
          <w:rFonts w:cstheme="minorHAnsi"/>
          <w:highlight w:val="yellow"/>
        </w:rPr>
        <w:t>s</w:t>
      </w:r>
      <w:r w:rsidR="002D61B6" w:rsidRPr="002F3BDB">
        <w:rPr>
          <w:rFonts w:cstheme="minorHAnsi"/>
          <w:highlight w:val="yellow"/>
        </w:rPr>
        <w:t>ignature of Health Department Agent</w:t>
      </w:r>
      <w:r w:rsidR="0030791C" w:rsidRPr="002F3BDB">
        <w:rPr>
          <w:rFonts w:cstheme="minorHAnsi"/>
          <w:highlight w:val="yellow"/>
        </w:rPr>
        <w:t>/Dated</w:t>
      </w:r>
      <w:r w:rsidR="0086251D" w:rsidRPr="002F3BDB">
        <w:rPr>
          <w:rFonts w:cstheme="minorHAnsi"/>
          <w:highlight w:val="yellow"/>
        </w:rPr>
        <w:t xml:space="preserve"> </w:t>
      </w:r>
      <w:r w:rsidR="00534FA6">
        <w:rPr>
          <w:rFonts w:cstheme="minorHAnsi"/>
          <w:highlight w:val="yellow"/>
        </w:rPr>
        <w:t>–</w:t>
      </w:r>
      <w:r w:rsidR="002566ED" w:rsidRPr="00534FA6">
        <w:rPr>
          <w:rFonts w:cstheme="minorHAnsi"/>
        </w:rPr>
        <w:t xml:space="preserve"> </w:t>
      </w:r>
      <w:r w:rsidR="00534FA6">
        <w:rPr>
          <w:rFonts w:cstheme="minorHAnsi"/>
          <w:b/>
        </w:rPr>
        <w:t xml:space="preserve">Letter to Health Department dated 2-9-22 from D. </w:t>
      </w:r>
      <w:proofErr w:type="spellStart"/>
      <w:r w:rsidR="00534FA6">
        <w:rPr>
          <w:rFonts w:cstheme="minorHAnsi"/>
          <w:b/>
        </w:rPr>
        <w:t>Virbickas</w:t>
      </w:r>
      <w:proofErr w:type="spellEnd"/>
      <w:r w:rsidR="00DA1D1C">
        <w:rPr>
          <w:rFonts w:cstheme="minorHAnsi"/>
          <w:b/>
        </w:rPr>
        <w:t xml:space="preserve">, P.E. </w:t>
      </w:r>
      <w:proofErr w:type="gramStart"/>
      <w:r w:rsidR="00DA1D1C">
        <w:rPr>
          <w:rFonts w:cstheme="minorHAnsi"/>
          <w:b/>
        </w:rPr>
        <w:t xml:space="preserve">- </w:t>
      </w:r>
      <w:r w:rsidR="00534FA6">
        <w:rPr>
          <w:rFonts w:cstheme="minorHAnsi"/>
          <w:b/>
        </w:rPr>
        <w:t xml:space="preserve"> stating</w:t>
      </w:r>
      <w:proofErr w:type="gramEnd"/>
      <w:r w:rsidR="00534FA6">
        <w:rPr>
          <w:rFonts w:cstheme="minorHAnsi"/>
          <w:b/>
        </w:rPr>
        <w:t xml:space="preserve"> the estimated daily sewage generation will be slightly less than the estimated sewage flows at the time of the septic system installation and his professional recommendation that </w:t>
      </w:r>
      <w:r w:rsidR="00DA1D1C">
        <w:rPr>
          <w:rFonts w:cstheme="minorHAnsi"/>
          <w:b/>
        </w:rPr>
        <w:t>a code approved filter on the septic tank outlet and water meter on the potable water service be installed.</w:t>
      </w:r>
    </w:p>
    <w:p w:rsidR="00DA1D1C" w:rsidRDefault="00DA1D1C" w:rsidP="009D1116">
      <w:pPr>
        <w:ind w:left="450" w:right="-540" w:hanging="450"/>
        <w:rPr>
          <w:rFonts w:cstheme="minorHAnsi"/>
          <w:sz w:val="24"/>
          <w:szCs w:val="24"/>
        </w:rPr>
      </w:pPr>
    </w:p>
    <w:p w:rsidR="002D61B6" w:rsidRDefault="009B5862" w:rsidP="009D1116">
      <w:pPr>
        <w:ind w:left="450" w:right="-540" w:hanging="450"/>
        <w:rPr>
          <w:rFonts w:cstheme="minorHAnsi"/>
        </w:rPr>
      </w:pPr>
      <w:r w:rsidRPr="007E481C">
        <w:rPr>
          <w:rFonts w:cstheme="minorHAnsi"/>
          <w:sz w:val="24"/>
          <w:szCs w:val="24"/>
        </w:rPr>
        <w:t>√</w:t>
      </w:r>
      <w:r>
        <w:rPr>
          <w:rFonts w:cstheme="minorHAnsi"/>
          <w:sz w:val="24"/>
          <w:szCs w:val="24"/>
        </w:rPr>
        <w:t xml:space="preserve"> </w:t>
      </w:r>
      <w:r w:rsidR="002D61B6" w:rsidRPr="009B5862">
        <w:rPr>
          <w:rFonts w:cstheme="minorHAnsi"/>
        </w:rPr>
        <w:t>State Tax of $60</w:t>
      </w:r>
      <w:r w:rsidR="0030791C" w:rsidRPr="009B5862">
        <w:rPr>
          <w:rFonts w:cstheme="minorHAnsi"/>
        </w:rPr>
        <w:t xml:space="preserve"> to be included with fee - </w:t>
      </w:r>
      <w:r w:rsidR="002D61B6" w:rsidRPr="009B5862">
        <w:rPr>
          <w:rFonts w:cstheme="minorHAnsi"/>
        </w:rPr>
        <w:t>Check payable to Town of Washington</w:t>
      </w:r>
    </w:p>
    <w:p w:rsidR="00E20773" w:rsidRPr="00E20773" w:rsidRDefault="00E20773" w:rsidP="009D1116">
      <w:pPr>
        <w:ind w:left="450" w:right="-540" w:hanging="450"/>
        <w:rPr>
          <w:rFonts w:cstheme="minorHAnsi"/>
        </w:rPr>
      </w:pPr>
      <w:r w:rsidRPr="00E20773">
        <w:rPr>
          <w:rFonts w:cstheme="minorHAnsi"/>
        </w:rPr>
        <w:t>√Proof of IWC Approval, if applicable</w:t>
      </w:r>
    </w:p>
    <w:p w:rsidR="002D61B6" w:rsidRPr="00DA1D1C" w:rsidRDefault="00DA1D1C" w:rsidP="009D1116">
      <w:pPr>
        <w:ind w:left="450" w:right="-540" w:hanging="450"/>
        <w:rPr>
          <w:rFonts w:cstheme="minorHAnsi"/>
          <w:b/>
        </w:rPr>
      </w:pPr>
      <w:r>
        <w:rPr>
          <w:rFonts w:ascii="Courier New" w:hAnsi="Courier New" w:cs="Courier New"/>
          <w:sz w:val="16"/>
          <w:szCs w:val="16"/>
        </w:rPr>
        <w:t>√</w:t>
      </w:r>
      <w:r w:rsidR="002D61B6" w:rsidRPr="00141D72">
        <w:rPr>
          <w:rFonts w:cstheme="minorHAnsi"/>
        </w:rPr>
        <w:t>Proof of Zoning Board of Appeals approval and filing on Land Records, if applicable</w:t>
      </w:r>
      <w:r>
        <w:rPr>
          <w:rFonts w:cstheme="minorHAnsi"/>
          <w:b/>
        </w:rPr>
        <w:t xml:space="preserve"> Approved 3-9-2022 by IWC</w:t>
      </w:r>
    </w:p>
    <w:p w:rsidR="002D61B6" w:rsidRPr="00141D72" w:rsidRDefault="002F3BDB" w:rsidP="009D1116">
      <w:pPr>
        <w:ind w:left="450" w:right="-540" w:hanging="450"/>
        <w:rPr>
          <w:rFonts w:cstheme="minorHAnsi"/>
        </w:rPr>
      </w:pPr>
      <w:r>
        <w:rPr>
          <w:rFonts w:ascii="Courier New" w:hAnsi="Courier New" w:cs="Courier New"/>
          <w:sz w:val="16"/>
          <w:szCs w:val="16"/>
        </w:rPr>
        <w:t>n/a</w:t>
      </w:r>
      <w:r w:rsidR="009D1116">
        <w:rPr>
          <w:rFonts w:ascii="Courier New" w:hAnsi="Courier New" w:cs="Courier New"/>
          <w:sz w:val="16"/>
          <w:szCs w:val="16"/>
        </w:rPr>
        <w:tab/>
      </w:r>
      <w:r w:rsidR="002D61B6" w:rsidRPr="00141D72">
        <w:rPr>
          <w:rFonts w:cstheme="minorHAnsi"/>
        </w:rPr>
        <w:t>Driveway sign-off from First Selectman, if applicable</w:t>
      </w:r>
    </w:p>
    <w:p w:rsidR="007E54DD" w:rsidRDefault="003901AA" w:rsidP="00DA1D1C">
      <w:pPr>
        <w:ind w:left="1980" w:right="-540" w:hanging="1980"/>
        <w:rPr>
          <w:rFonts w:cstheme="minorHAnsi"/>
          <w:sz w:val="24"/>
          <w:szCs w:val="24"/>
        </w:rPr>
      </w:pPr>
      <w:r w:rsidRPr="003901AA">
        <w:rPr>
          <w:rFonts w:ascii="Courier New" w:hAnsi="Courier New" w:cs="Courier New"/>
          <w:sz w:val="24"/>
          <w:szCs w:val="24"/>
        </w:rPr>
        <w:t>√</w:t>
      </w:r>
      <w:r w:rsidR="0030791C" w:rsidRPr="003901AA">
        <w:rPr>
          <w:rFonts w:ascii="Courier New" w:hAnsi="Courier New" w:cs="Courier New"/>
          <w:sz w:val="24"/>
          <w:szCs w:val="24"/>
        </w:rPr>
        <w:t xml:space="preserve"> </w:t>
      </w:r>
      <w:r w:rsidR="002D61B6" w:rsidRPr="003901AA">
        <w:rPr>
          <w:rFonts w:cstheme="minorHAnsi"/>
        </w:rPr>
        <w:t>Signature of Property Owner</w:t>
      </w:r>
      <w:r w:rsidR="0030791C" w:rsidRPr="003901AA">
        <w:rPr>
          <w:rFonts w:cstheme="minorHAnsi"/>
        </w:rPr>
        <w:t>/Dated</w:t>
      </w:r>
      <w:r w:rsidR="00DA1D1C">
        <w:rPr>
          <w:rFonts w:cstheme="minorHAnsi"/>
        </w:rPr>
        <w:t xml:space="preserve"> </w:t>
      </w:r>
      <w:r w:rsidR="00787324">
        <w:rPr>
          <w:rFonts w:ascii="Courier New" w:hAnsi="Courier New" w:cs="Courier New"/>
          <w:sz w:val="24"/>
          <w:szCs w:val="24"/>
        </w:rPr>
        <w:t>√</w:t>
      </w:r>
      <w:r w:rsidR="0030791C">
        <w:rPr>
          <w:rFonts w:ascii="Courier New" w:hAnsi="Courier New" w:cs="Courier New"/>
          <w:sz w:val="24"/>
          <w:szCs w:val="24"/>
        </w:rPr>
        <w:t xml:space="preserve"> </w:t>
      </w:r>
      <w:r w:rsidR="002D61B6" w:rsidRPr="00141D72">
        <w:rPr>
          <w:rFonts w:cstheme="minorHAnsi"/>
        </w:rPr>
        <w:t>Telephone Number</w:t>
      </w:r>
      <w:r w:rsidR="00DA1D1C">
        <w:rPr>
          <w:rFonts w:cstheme="minorHAnsi"/>
        </w:rPr>
        <w:t xml:space="preserve"> </w:t>
      </w:r>
      <w:r w:rsidR="00787324">
        <w:rPr>
          <w:rFonts w:ascii="Courier New" w:hAnsi="Courier New" w:cs="Courier New"/>
          <w:sz w:val="24"/>
          <w:szCs w:val="24"/>
        </w:rPr>
        <w:t>√</w:t>
      </w:r>
      <w:r w:rsidR="0030791C">
        <w:rPr>
          <w:rFonts w:ascii="Courier New" w:hAnsi="Courier New" w:cs="Courier New"/>
          <w:sz w:val="24"/>
          <w:szCs w:val="24"/>
        </w:rPr>
        <w:t xml:space="preserve"> </w:t>
      </w:r>
      <w:r w:rsidR="0030791C" w:rsidRPr="0030791C">
        <w:rPr>
          <w:rFonts w:cstheme="minorHAnsi"/>
          <w:sz w:val="24"/>
          <w:szCs w:val="24"/>
        </w:rPr>
        <w:t>E</w:t>
      </w:r>
      <w:r w:rsidR="002D61B6" w:rsidRPr="00141D72">
        <w:rPr>
          <w:rFonts w:cstheme="minorHAnsi"/>
        </w:rPr>
        <w:t>mail Address</w:t>
      </w:r>
    </w:p>
    <w:p w:rsidR="00105299" w:rsidRDefault="00105299" w:rsidP="00105299">
      <w:pPr>
        <w:ind w:left="720" w:right="-540" w:hanging="720"/>
        <w:rPr>
          <w:rFonts w:cstheme="minorHAnsi"/>
          <w:sz w:val="24"/>
          <w:szCs w:val="24"/>
        </w:rPr>
      </w:pPr>
    </w:p>
    <w:p w:rsidR="00787324" w:rsidRDefault="00787324" w:rsidP="00105299">
      <w:pPr>
        <w:ind w:left="720" w:right="-540" w:hanging="720"/>
        <w:rPr>
          <w:rFonts w:cstheme="minorHAnsi"/>
          <w:sz w:val="24"/>
          <w:szCs w:val="24"/>
        </w:rPr>
      </w:pPr>
    </w:p>
    <w:p w:rsidR="009B5862" w:rsidRPr="009B5862" w:rsidRDefault="00945762" w:rsidP="00105299">
      <w:pPr>
        <w:ind w:left="720" w:right="-540" w:hanging="720"/>
        <w:rPr>
          <w:rFonts w:cstheme="minorHAnsi"/>
          <w:b/>
          <w:sz w:val="28"/>
          <w:szCs w:val="28"/>
          <w:u w:val="single"/>
        </w:rPr>
      </w:pPr>
      <w:r w:rsidRPr="009B5862">
        <w:rPr>
          <w:rFonts w:cstheme="minorHAnsi"/>
          <w:b/>
          <w:sz w:val="28"/>
          <w:szCs w:val="28"/>
          <w:u w:val="single"/>
        </w:rPr>
        <w:t xml:space="preserve">Administrative </w:t>
      </w:r>
      <w:r w:rsidR="00CB72BB" w:rsidRPr="009B5862">
        <w:rPr>
          <w:rFonts w:cstheme="minorHAnsi"/>
          <w:b/>
          <w:sz w:val="28"/>
          <w:szCs w:val="28"/>
          <w:u w:val="single"/>
        </w:rPr>
        <w:t>Review</w:t>
      </w:r>
    </w:p>
    <w:p w:rsidR="00B85BA4" w:rsidRPr="009B5862" w:rsidRDefault="009B5862" w:rsidP="00105299">
      <w:pPr>
        <w:ind w:left="720" w:right="-540" w:hanging="720"/>
        <w:rPr>
          <w:rFonts w:cstheme="minorHAnsi"/>
          <w:b/>
          <w:sz w:val="24"/>
          <w:szCs w:val="24"/>
          <w:u w:val="single"/>
        </w:rPr>
      </w:pPr>
      <w:r w:rsidRPr="009B5862">
        <w:rPr>
          <w:rFonts w:cstheme="minorHAnsi"/>
          <w:b/>
          <w:sz w:val="24"/>
          <w:szCs w:val="24"/>
          <w:u w:val="single"/>
        </w:rPr>
        <w:t xml:space="preserve">For 2-28-2022 </w:t>
      </w:r>
      <w:r w:rsidR="00B85BA4" w:rsidRPr="009B5862">
        <w:rPr>
          <w:rFonts w:cstheme="minorHAnsi"/>
          <w:b/>
          <w:sz w:val="24"/>
          <w:szCs w:val="24"/>
          <w:u w:val="single"/>
        </w:rPr>
        <w:t xml:space="preserve">ZC Mtg </w:t>
      </w:r>
      <w:r w:rsidR="006304C7" w:rsidRPr="009B5862">
        <w:rPr>
          <w:rFonts w:cstheme="minorHAnsi"/>
          <w:b/>
          <w:sz w:val="24"/>
          <w:szCs w:val="24"/>
          <w:u w:val="single"/>
        </w:rPr>
        <w:t xml:space="preserve"> </w:t>
      </w:r>
    </w:p>
    <w:p w:rsidR="006A6971" w:rsidRPr="009B5862" w:rsidRDefault="00974D91" w:rsidP="00105299">
      <w:pPr>
        <w:ind w:left="720" w:right="-540" w:hanging="720"/>
        <w:rPr>
          <w:rFonts w:cstheme="minorHAnsi"/>
          <w:highlight w:val="lightGray"/>
        </w:rPr>
      </w:pPr>
      <w:r w:rsidRPr="009B5862">
        <w:rPr>
          <w:rFonts w:cstheme="minorHAnsi"/>
          <w:b/>
          <w:highlight w:val="lightGray"/>
        </w:rPr>
        <w:t xml:space="preserve">• </w:t>
      </w:r>
      <w:r w:rsidR="002F3BDB" w:rsidRPr="009B5862">
        <w:rPr>
          <w:rFonts w:cstheme="minorHAnsi"/>
          <w:highlight w:val="lightGray"/>
        </w:rPr>
        <w:t>ZC can schedule a public hearing.  Applicant to address the highlighted areas</w:t>
      </w:r>
    </w:p>
    <w:p w:rsidR="002F3BDB" w:rsidRDefault="002F3BDB" w:rsidP="00105299">
      <w:pPr>
        <w:ind w:left="720" w:right="-540" w:hanging="720"/>
        <w:rPr>
          <w:rFonts w:cstheme="minorHAnsi"/>
        </w:rPr>
      </w:pPr>
      <w:r w:rsidRPr="009B5862">
        <w:rPr>
          <w:rFonts w:cstheme="minorHAnsi"/>
          <w:b/>
          <w:highlight w:val="lightGray"/>
        </w:rPr>
        <w:t>•</w:t>
      </w:r>
      <w:r w:rsidRPr="009B5862">
        <w:rPr>
          <w:rFonts w:cstheme="minorHAnsi"/>
          <w:highlight w:val="lightGray"/>
        </w:rPr>
        <w:t xml:space="preserve">2-9-22 Letter to Housatonic Health District from D. </w:t>
      </w:r>
      <w:proofErr w:type="spellStart"/>
      <w:r w:rsidRPr="009B5862">
        <w:rPr>
          <w:rFonts w:cstheme="minorHAnsi"/>
          <w:highlight w:val="lightGray"/>
        </w:rPr>
        <w:t>Virbickas</w:t>
      </w:r>
      <w:proofErr w:type="spellEnd"/>
      <w:r w:rsidRPr="009B5862">
        <w:rPr>
          <w:rFonts w:cstheme="minorHAnsi"/>
          <w:highlight w:val="lightGray"/>
        </w:rPr>
        <w:t>, PE, stating that the existing septic is sufficient.  Need confirmation that Health Department agrees.</w:t>
      </w:r>
    </w:p>
    <w:p w:rsidR="009B5862" w:rsidRDefault="009B5862" w:rsidP="00105299">
      <w:pPr>
        <w:ind w:left="720" w:right="-540" w:hanging="720"/>
        <w:rPr>
          <w:rFonts w:cstheme="minorHAnsi"/>
        </w:rPr>
      </w:pPr>
    </w:p>
    <w:p w:rsidR="009B5862" w:rsidRDefault="009B5862" w:rsidP="00105299">
      <w:pPr>
        <w:ind w:left="720" w:right="-540" w:hanging="720"/>
        <w:rPr>
          <w:rFonts w:cstheme="minorHAnsi"/>
          <w:b/>
          <w:sz w:val="24"/>
          <w:szCs w:val="24"/>
          <w:u w:val="single"/>
        </w:rPr>
      </w:pPr>
      <w:r w:rsidRPr="009B5862">
        <w:rPr>
          <w:rFonts w:cstheme="minorHAnsi"/>
          <w:b/>
          <w:sz w:val="24"/>
          <w:szCs w:val="24"/>
          <w:u w:val="single"/>
        </w:rPr>
        <w:t>3-25-2022 for 3-28-2022 Public Hearing</w:t>
      </w:r>
    </w:p>
    <w:p w:rsidR="00E20773" w:rsidRDefault="00E20773" w:rsidP="00E20773">
      <w:pPr>
        <w:autoSpaceDE w:val="0"/>
        <w:autoSpaceDN w:val="0"/>
        <w:adjustRightInd w:val="0"/>
        <w:rPr>
          <w:rFonts w:cstheme="minorHAnsi"/>
          <w:b/>
          <w:sz w:val="24"/>
          <w:szCs w:val="24"/>
        </w:rPr>
      </w:pPr>
      <w:r w:rsidRPr="00D56AC4">
        <w:rPr>
          <w:rFonts w:cstheme="minorHAnsi"/>
          <w:sz w:val="24"/>
          <w:szCs w:val="24"/>
        </w:rPr>
        <w:t>7.5</w:t>
      </w:r>
      <w:r w:rsidRPr="00D56AC4">
        <w:rPr>
          <w:rFonts w:cstheme="minorHAnsi"/>
          <w:sz w:val="16"/>
          <w:szCs w:val="16"/>
        </w:rPr>
        <w:t xml:space="preserve">** </w:t>
      </w:r>
      <w:r w:rsidRPr="00D56AC4">
        <w:rPr>
          <w:rFonts w:cstheme="minorHAnsi"/>
          <w:b/>
          <w:bCs/>
          <w:sz w:val="24"/>
          <w:szCs w:val="24"/>
        </w:rPr>
        <w:t xml:space="preserve">Maximum Lot Coverage. </w:t>
      </w:r>
      <w:r w:rsidRPr="00D56AC4">
        <w:rPr>
          <w:rFonts w:cstheme="minorHAnsi"/>
          <w:sz w:val="24"/>
          <w:szCs w:val="24"/>
        </w:rPr>
        <w:t>The Commission may, by Special Permit, upon review of a site plan and other information supplied by the applicant, approve an increase of up to 50 percent in the maximum permitted lot coverage if:</w:t>
      </w:r>
      <w:r w:rsidR="00D56AC4">
        <w:rPr>
          <w:rFonts w:cstheme="minorHAnsi"/>
          <w:sz w:val="24"/>
          <w:szCs w:val="24"/>
        </w:rPr>
        <w:t xml:space="preserve"> </w:t>
      </w:r>
      <w:r w:rsidR="00D56AC4" w:rsidRPr="00D56AC4">
        <w:rPr>
          <w:rFonts w:cstheme="minorHAnsi"/>
          <w:b/>
          <w:sz w:val="24"/>
          <w:szCs w:val="24"/>
        </w:rPr>
        <w:t>Allowable is 25% Existing is 46.81% Proposed is 0%</w:t>
      </w:r>
    </w:p>
    <w:p w:rsidR="00D56AC4" w:rsidRPr="00D56AC4" w:rsidRDefault="00D56AC4" w:rsidP="00E20773">
      <w:pPr>
        <w:autoSpaceDE w:val="0"/>
        <w:autoSpaceDN w:val="0"/>
        <w:adjustRightInd w:val="0"/>
        <w:rPr>
          <w:rFonts w:cstheme="minorHAnsi"/>
          <w:b/>
          <w:sz w:val="24"/>
          <w:szCs w:val="24"/>
        </w:rPr>
      </w:pPr>
      <w:r>
        <w:rPr>
          <w:rFonts w:cstheme="minorHAnsi"/>
          <w:b/>
          <w:sz w:val="24"/>
          <w:szCs w:val="24"/>
        </w:rPr>
        <w:t>The applicant is proposing no change in the existing lot coverage.</w:t>
      </w:r>
    </w:p>
    <w:p w:rsidR="00E20773" w:rsidRPr="00D56AC4" w:rsidRDefault="00E20773" w:rsidP="00E20773">
      <w:pPr>
        <w:autoSpaceDE w:val="0"/>
        <w:autoSpaceDN w:val="0"/>
        <w:adjustRightInd w:val="0"/>
        <w:rPr>
          <w:rFonts w:cstheme="minorHAnsi"/>
          <w:sz w:val="24"/>
          <w:szCs w:val="24"/>
        </w:rPr>
      </w:pPr>
    </w:p>
    <w:p w:rsidR="00E20773" w:rsidRPr="00D56AC4" w:rsidRDefault="00E20773" w:rsidP="00E20773">
      <w:pPr>
        <w:autoSpaceDE w:val="0"/>
        <w:autoSpaceDN w:val="0"/>
        <w:adjustRightInd w:val="0"/>
        <w:rPr>
          <w:rFonts w:cstheme="minorHAnsi"/>
          <w:b/>
          <w:sz w:val="24"/>
          <w:szCs w:val="24"/>
        </w:rPr>
      </w:pPr>
      <w:r w:rsidRPr="00D56AC4">
        <w:rPr>
          <w:rFonts w:cstheme="minorHAnsi"/>
          <w:sz w:val="24"/>
          <w:szCs w:val="24"/>
        </w:rPr>
        <w:lastRenderedPageBreak/>
        <w:t>7.6</w:t>
      </w:r>
      <w:r w:rsidRPr="00D56AC4">
        <w:rPr>
          <w:rFonts w:cstheme="minorHAnsi"/>
          <w:sz w:val="16"/>
          <w:szCs w:val="16"/>
        </w:rPr>
        <w:t xml:space="preserve">* </w:t>
      </w:r>
      <w:r w:rsidRPr="00D56AC4">
        <w:rPr>
          <w:rFonts w:cstheme="minorHAnsi"/>
          <w:b/>
          <w:bCs/>
          <w:sz w:val="24"/>
          <w:szCs w:val="24"/>
        </w:rPr>
        <w:t xml:space="preserve">Minimum Setback and Yard Dimensions. </w:t>
      </w:r>
      <w:r w:rsidRPr="00D56AC4">
        <w:rPr>
          <w:rFonts w:cstheme="minorHAnsi"/>
          <w:sz w:val="24"/>
          <w:szCs w:val="24"/>
        </w:rPr>
        <w:t>The Commission may, by Special Permit, upon review of a site plan and other information supplied by the applicant, approve a reduction of up to 50 percent in the minimum setback and yard dimensions under Section 11.6 of these regulations if the conditions set forth below are met. The Commission may not approve any reduction in the setbacks required by Section 7.7.</w:t>
      </w:r>
      <w:r w:rsidR="00D56AC4">
        <w:rPr>
          <w:rFonts w:cstheme="minorHAnsi"/>
          <w:sz w:val="24"/>
          <w:szCs w:val="24"/>
        </w:rPr>
        <w:t xml:space="preserve"> </w:t>
      </w:r>
      <w:r w:rsidR="00D56AC4">
        <w:rPr>
          <w:rFonts w:cstheme="minorHAnsi"/>
          <w:b/>
          <w:sz w:val="24"/>
          <w:szCs w:val="24"/>
        </w:rPr>
        <w:t xml:space="preserve">The Applicant is not proposing any changes in the location of structures in regards to setbacks </w:t>
      </w:r>
    </w:p>
    <w:p w:rsidR="00E20773" w:rsidRPr="00D56AC4" w:rsidRDefault="00E20773" w:rsidP="00E20773">
      <w:pPr>
        <w:autoSpaceDE w:val="0"/>
        <w:autoSpaceDN w:val="0"/>
        <w:adjustRightInd w:val="0"/>
        <w:rPr>
          <w:rFonts w:cstheme="minorHAnsi"/>
          <w:sz w:val="24"/>
          <w:szCs w:val="24"/>
        </w:rPr>
      </w:pPr>
    </w:p>
    <w:p w:rsidR="00E20773" w:rsidRPr="00D56AC4" w:rsidRDefault="00E20773" w:rsidP="00E20773">
      <w:pPr>
        <w:autoSpaceDE w:val="0"/>
        <w:autoSpaceDN w:val="0"/>
        <w:adjustRightInd w:val="0"/>
        <w:rPr>
          <w:rFonts w:cstheme="minorHAnsi"/>
          <w:sz w:val="13"/>
          <w:szCs w:val="13"/>
        </w:rPr>
      </w:pP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7.8</w:t>
      </w:r>
      <w:r w:rsidRPr="00D56AC4">
        <w:rPr>
          <w:rFonts w:cstheme="minorHAnsi"/>
          <w:sz w:val="16"/>
          <w:szCs w:val="16"/>
        </w:rPr>
        <w:t xml:space="preserve">* </w:t>
      </w:r>
      <w:r w:rsidRPr="00D56AC4">
        <w:rPr>
          <w:rFonts w:cstheme="minorHAnsi"/>
          <w:b/>
          <w:bCs/>
          <w:sz w:val="24"/>
          <w:szCs w:val="24"/>
        </w:rPr>
        <w:t xml:space="preserve">Development Options Permitted by Special Permit. </w:t>
      </w:r>
      <w:r w:rsidRPr="00D56AC4">
        <w:rPr>
          <w:rFonts w:cstheme="minorHAnsi"/>
          <w:sz w:val="24"/>
          <w:szCs w:val="24"/>
        </w:rPr>
        <w:t>The Commission may permit the following site development option upon approval of a separate Special Permit application. To be considered favorably, the applicant must demonstrate to the Commission’s satisfaction that the requirements and conditions of Section 7.9 and all other applicable sections of these Regulations have been met.</w:t>
      </w:r>
    </w:p>
    <w:p w:rsidR="00E20773" w:rsidRPr="00F26F7B" w:rsidRDefault="00E20773" w:rsidP="00E20773">
      <w:pPr>
        <w:autoSpaceDE w:val="0"/>
        <w:autoSpaceDN w:val="0"/>
        <w:adjustRightInd w:val="0"/>
        <w:rPr>
          <w:rFonts w:cstheme="minorHAnsi"/>
          <w:b/>
          <w:sz w:val="24"/>
          <w:szCs w:val="24"/>
        </w:rPr>
      </w:pPr>
      <w:r w:rsidRPr="00D56AC4">
        <w:rPr>
          <w:rFonts w:cstheme="minorHAnsi"/>
          <w:sz w:val="24"/>
          <w:szCs w:val="24"/>
        </w:rPr>
        <w:t>7.8.1 Split Lots. Notwithstanding the provisions of Section 3.2 of these regulations, for any lot that is divided by the boundary between the B-1 District and an adjoining district, the Commission may issue a Special Permit for the portion of the lot within the B-1 District to allow any use that would be permissible on any lot that is wholly within the B-1 District.</w:t>
      </w:r>
      <w:r w:rsidR="00F26F7B">
        <w:rPr>
          <w:rFonts w:cstheme="minorHAnsi"/>
          <w:b/>
          <w:sz w:val="24"/>
          <w:szCs w:val="24"/>
        </w:rPr>
        <w:t xml:space="preserve"> The applicant has been notified that the B-1 boundary indicated on the Zoning Permit Plan </w:t>
      </w:r>
      <w:r w:rsidR="006D02B9">
        <w:rPr>
          <w:rFonts w:cstheme="minorHAnsi"/>
          <w:b/>
          <w:sz w:val="24"/>
          <w:szCs w:val="24"/>
        </w:rPr>
        <w:t>should be confirmed</w:t>
      </w:r>
      <w:r w:rsidR="00F26F7B">
        <w:rPr>
          <w:rFonts w:cstheme="minorHAnsi"/>
          <w:b/>
          <w:sz w:val="24"/>
          <w:szCs w:val="24"/>
        </w:rPr>
        <w:t xml:space="preserve">.  However, there are no structural or site plan changes to the property at this time and the structure itself is entirely within the B-1 District according to the maps on file in the Land Use Office. </w:t>
      </w:r>
    </w:p>
    <w:p w:rsidR="00E20773" w:rsidRPr="00D56AC4" w:rsidRDefault="00E20773" w:rsidP="00E20773">
      <w:pPr>
        <w:autoSpaceDE w:val="0"/>
        <w:autoSpaceDN w:val="0"/>
        <w:adjustRightInd w:val="0"/>
        <w:rPr>
          <w:rFonts w:cstheme="minorHAnsi"/>
          <w:sz w:val="24"/>
          <w:szCs w:val="24"/>
        </w:rPr>
      </w:pP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7.9</w:t>
      </w:r>
      <w:r w:rsidRPr="00D56AC4">
        <w:rPr>
          <w:rFonts w:cstheme="minorHAnsi"/>
          <w:sz w:val="16"/>
          <w:szCs w:val="16"/>
        </w:rPr>
        <w:t xml:space="preserve">† </w:t>
      </w:r>
      <w:r w:rsidRPr="00D56AC4">
        <w:rPr>
          <w:rFonts w:cstheme="minorHAnsi"/>
          <w:b/>
          <w:bCs/>
          <w:sz w:val="24"/>
          <w:szCs w:val="24"/>
        </w:rPr>
        <w:t xml:space="preserve">Conditions for a Special Permit in the B-1 District. </w:t>
      </w:r>
      <w:r w:rsidRPr="00D56AC4">
        <w:rPr>
          <w:rFonts w:cstheme="minorHAnsi"/>
          <w:sz w:val="24"/>
          <w:szCs w:val="24"/>
        </w:rPr>
        <w:t>The intention of the Commission is to encourage small scale development in the New Preston Business District that is both appropriate for Washington and consistent with the historical character of New Preston. In considering any application for a Special Permit in the B-1 District, the Commission will require that the applicant demonstrate that reasonable consideration has been given to the following:</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7.9.1 The preservation of historically significant structures.</w:t>
      </w:r>
      <w:r w:rsidR="00534FA6">
        <w:rPr>
          <w:rFonts w:cstheme="minorHAnsi"/>
          <w:sz w:val="24"/>
          <w:szCs w:val="24"/>
        </w:rPr>
        <w:t xml:space="preserve"> </w:t>
      </w:r>
      <w:r w:rsidR="00534FA6">
        <w:rPr>
          <w:rFonts w:cstheme="minorHAnsi"/>
          <w:b/>
          <w:sz w:val="24"/>
          <w:szCs w:val="24"/>
        </w:rPr>
        <w:t>Not applicable</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7.9.2 Architecture that is harmonious in style, size, and proportion with traditional architecture typical elsewhere in the District and in the Town.</w:t>
      </w:r>
      <w:r w:rsidR="00534FA6">
        <w:rPr>
          <w:rFonts w:cstheme="minorHAnsi"/>
          <w:sz w:val="24"/>
          <w:szCs w:val="24"/>
        </w:rPr>
        <w:t xml:space="preserve"> </w:t>
      </w:r>
      <w:r w:rsidR="00534FA6">
        <w:rPr>
          <w:rFonts w:cstheme="minorHAnsi"/>
          <w:b/>
          <w:sz w:val="24"/>
          <w:szCs w:val="24"/>
        </w:rPr>
        <w:t>No changes have been proposed to the exterior</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7.9.3 The use of building materials that are harmonious in appearance with those typical elsewhere in the District and in the Town.</w:t>
      </w:r>
      <w:r w:rsidR="00534FA6">
        <w:rPr>
          <w:rFonts w:cstheme="minorHAnsi"/>
          <w:sz w:val="24"/>
          <w:szCs w:val="24"/>
        </w:rPr>
        <w:t xml:space="preserve"> </w:t>
      </w:r>
      <w:r w:rsidR="00534FA6">
        <w:rPr>
          <w:rFonts w:cstheme="minorHAnsi"/>
          <w:b/>
          <w:sz w:val="24"/>
          <w:szCs w:val="24"/>
        </w:rPr>
        <w:t>No changes have been proposed</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7.9.4 Appropriate consideration of building size and site design, possibly including submission of architectural elevations, renderings, or photographs to clarify issues regarding visual impact and building relationships.</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7.9.5 Site planning and landscaping that:</w:t>
      </w:r>
      <w:r w:rsidR="00534FA6">
        <w:rPr>
          <w:rFonts w:cstheme="minorHAnsi"/>
          <w:b/>
          <w:sz w:val="24"/>
          <w:szCs w:val="24"/>
        </w:rPr>
        <w:t xml:space="preserve"> Commission may want to consider</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A. Enhance the attractiveness of the proposed development</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B. Screen unsightly elements such as parking lots, utilities, and</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unattractive accessory structures, from public view</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C. Help to visually or physically integrate the proposed</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development into the District and the Town.</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7.9.6 Establishment and maintenance of landscape buffers satisfactory to the Commission.</w:t>
      </w:r>
      <w:r w:rsidR="00534FA6">
        <w:rPr>
          <w:rFonts w:cstheme="minorHAnsi"/>
          <w:sz w:val="24"/>
          <w:szCs w:val="24"/>
        </w:rPr>
        <w:t xml:space="preserve"> </w:t>
      </w:r>
      <w:r w:rsidR="00534FA6">
        <w:rPr>
          <w:rFonts w:cstheme="minorHAnsi"/>
          <w:b/>
          <w:sz w:val="24"/>
          <w:szCs w:val="24"/>
        </w:rPr>
        <w:t>Commission may want to consider</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7.9.7 The design of curb cuts, driveways, and parking lots that help to improve traffic patterns or limit additional congestion on Route 202, East Shore Road, Main Street, and New Preston Hill Road.</w:t>
      </w:r>
      <w:r w:rsidR="00534FA6">
        <w:rPr>
          <w:rFonts w:cstheme="minorHAnsi"/>
          <w:sz w:val="24"/>
          <w:szCs w:val="24"/>
        </w:rPr>
        <w:t xml:space="preserve"> </w:t>
      </w:r>
      <w:r w:rsidR="00534FA6">
        <w:rPr>
          <w:rFonts w:cstheme="minorHAnsi"/>
          <w:b/>
          <w:sz w:val="24"/>
          <w:szCs w:val="24"/>
        </w:rPr>
        <w:t>No changes are being proposed at this time.</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7.9.8 Buildings set back at least fifty (50) feet from any property line adjoining a use that is not of a business or commercial nature.</w:t>
      </w:r>
      <w:r w:rsidR="00534FA6">
        <w:rPr>
          <w:rFonts w:cstheme="minorHAnsi"/>
          <w:b/>
          <w:sz w:val="24"/>
          <w:szCs w:val="24"/>
        </w:rPr>
        <w:t xml:space="preserve"> No new buildings are proposed</w:t>
      </w:r>
    </w:p>
    <w:p w:rsidR="009B5862" w:rsidRPr="00534FA6" w:rsidRDefault="00E20773" w:rsidP="00E20773">
      <w:pPr>
        <w:autoSpaceDE w:val="0"/>
        <w:autoSpaceDN w:val="0"/>
        <w:adjustRightInd w:val="0"/>
        <w:rPr>
          <w:rFonts w:cstheme="minorHAnsi"/>
          <w:b/>
          <w:u w:val="single"/>
        </w:rPr>
      </w:pPr>
      <w:r w:rsidRPr="00D56AC4">
        <w:rPr>
          <w:rFonts w:cstheme="minorHAnsi"/>
          <w:sz w:val="24"/>
          <w:szCs w:val="24"/>
        </w:rPr>
        <w:t>7.9.9</w:t>
      </w:r>
      <w:r w:rsidRPr="00D56AC4">
        <w:rPr>
          <w:rFonts w:cstheme="minorHAnsi"/>
          <w:sz w:val="16"/>
          <w:szCs w:val="16"/>
        </w:rPr>
        <w:t xml:space="preserve">‡ </w:t>
      </w:r>
      <w:r w:rsidRPr="00D56AC4">
        <w:rPr>
          <w:rFonts w:cstheme="minorHAnsi"/>
          <w:sz w:val="24"/>
          <w:szCs w:val="24"/>
        </w:rPr>
        <w:t>Paved areas set back at least fifty (50) feet from any property line adjoining a use that is not of a business or commercial nature.</w:t>
      </w:r>
      <w:r w:rsidR="00534FA6">
        <w:rPr>
          <w:rFonts w:cstheme="minorHAnsi"/>
          <w:sz w:val="24"/>
          <w:szCs w:val="24"/>
        </w:rPr>
        <w:t xml:space="preserve"> </w:t>
      </w:r>
      <w:r w:rsidR="00534FA6">
        <w:rPr>
          <w:rFonts w:cstheme="minorHAnsi"/>
          <w:b/>
          <w:sz w:val="24"/>
          <w:szCs w:val="24"/>
        </w:rPr>
        <w:t>No newly proposed paved areas are being proposed.</w:t>
      </w:r>
    </w:p>
    <w:p w:rsidR="009B5862" w:rsidRPr="00D56AC4" w:rsidRDefault="009B5862" w:rsidP="00105299">
      <w:pPr>
        <w:ind w:left="720" w:right="-540" w:hanging="720"/>
        <w:rPr>
          <w:rFonts w:cstheme="minorHAnsi"/>
          <w:b/>
          <w:sz w:val="24"/>
          <w:szCs w:val="24"/>
          <w:u w:val="single"/>
        </w:rPr>
      </w:pPr>
    </w:p>
    <w:p w:rsidR="009B5862" w:rsidRDefault="00DA1D1C" w:rsidP="00105299">
      <w:pPr>
        <w:ind w:left="720" w:right="-540" w:hanging="720"/>
        <w:rPr>
          <w:rFonts w:cstheme="minorHAnsi"/>
          <w:b/>
          <w:sz w:val="24"/>
          <w:szCs w:val="24"/>
        </w:rPr>
      </w:pPr>
      <w:proofErr w:type="gramStart"/>
      <w:r w:rsidRPr="00DA1D1C">
        <w:rPr>
          <w:rFonts w:cstheme="minorHAnsi"/>
          <w:b/>
          <w:sz w:val="24"/>
          <w:szCs w:val="24"/>
        </w:rPr>
        <w:t>13.1.C  Special</w:t>
      </w:r>
      <w:proofErr w:type="gramEnd"/>
      <w:r w:rsidRPr="00DA1D1C">
        <w:rPr>
          <w:rFonts w:cstheme="minorHAnsi"/>
          <w:b/>
          <w:sz w:val="24"/>
          <w:szCs w:val="24"/>
        </w:rPr>
        <w:t xml:space="preserve"> Permit Standards</w:t>
      </w:r>
      <w:r>
        <w:rPr>
          <w:rFonts w:cstheme="minorHAnsi"/>
          <w:b/>
          <w:sz w:val="24"/>
          <w:szCs w:val="24"/>
        </w:rPr>
        <w:t>: See applicant’s narrative submitted with application</w:t>
      </w:r>
    </w:p>
    <w:p w:rsidR="00DA1D1C" w:rsidRDefault="00DA1D1C" w:rsidP="00105299">
      <w:pPr>
        <w:ind w:left="720" w:right="-540" w:hanging="720"/>
        <w:rPr>
          <w:rFonts w:cstheme="minorHAnsi"/>
          <w:b/>
          <w:sz w:val="24"/>
          <w:szCs w:val="24"/>
        </w:rPr>
      </w:pPr>
    </w:p>
    <w:p w:rsidR="000C7FD8" w:rsidRPr="000C7FD8" w:rsidRDefault="00DA1D1C" w:rsidP="000C7FD8">
      <w:pPr>
        <w:autoSpaceDE w:val="0"/>
        <w:autoSpaceDN w:val="0"/>
        <w:adjustRightInd w:val="0"/>
        <w:rPr>
          <w:rFonts w:cs="TimesNewRomanPSMT"/>
          <w:sz w:val="24"/>
          <w:szCs w:val="24"/>
        </w:rPr>
      </w:pPr>
      <w:r>
        <w:rPr>
          <w:rFonts w:cstheme="minorHAnsi"/>
          <w:b/>
          <w:sz w:val="24"/>
          <w:szCs w:val="24"/>
        </w:rPr>
        <w:lastRenderedPageBreak/>
        <w:t>13.13 Housing in Business Districts</w:t>
      </w:r>
      <w:r w:rsidR="000C7FD8">
        <w:rPr>
          <w:rFonts w:cstheme="minorHAnsi"/>
          <w:b/>
          <w:sz w:val="24"/>
          <w:szCs w:val="24"/>
        </w:rPr>
        <w:t xml:space="preserve"> </w:t>
      </w:r>
      <w:r w:rsidR="000C7FD8" w:rsidRPr="000C7FD8">
        <w:rPr>
          <w:rFonts w:cs="TimesNewRomanPSMT"/>
          <w:sz w:val="24"/>
          <w:szCs w:val="24"/>
        </w:rPr>
        <w:t>In addition to the general requirements of Section</w:t>
      </w:r>
      <w:r w:rsidR="000C7FD8">
        <w:rPr>
          <w:rFonts w:cs="TimesNewRomanPSMT"/>
          <w:sz w:val="24"/>
          <w:szCs w:val="24"/>
        </w:rPr>
        <w:t xml:space="preserve"> </w:t>
      </w:r>
      <w:r w:rsidR="000C7FD8">
        <w:rPr>
          <w:rFonts w:ascii="TimesNewRomanPSMT" w:hAnsi="TimesNewRomanPSMT" w:cs="TimesNewRomanPSMT"/>
          <w:sz w:val="24"/>
          <w:szCs w:val="24"/>
        </w:rPr>
        <w:t xml:space="preserve">13.4 </w:t>
      </w:r>
      <w:r w:rsidR="000C7FD8" w:rsidRPr="000C7FD8">
        <w:rPr>
          <w:rFonts w:cs="TimesNewRomanPSMT"/>
          <w:sz w:val="24"/>
          <w:szCs w:val="24"/>
        </w:rPr>
        <w:t>above, a Special Permit for residential uses in business buildings shall meet the</w:t>
      </w:r>
      <w:r w:rsidR="000C7FD8">
        <w:rPr>
          <w:rFonts w:cs="TimesNewRomanPSMT"/>
          <w:sz w:val="24"/>
          <w:szCs w:val="24"/>
        </w:rPr>
        <w:t xml:space="preserve"> </w:t>
      </w:r>
      <w:r w:rsidR="000C7FD8" w:rsidRPr="000C7FD8">
        <w:rPr>
          <w:rFonts w:cs="TimesNewRomanPSMT"/>
          <w:sz w:val="24"/>
          <w:szCs w:val="24"/>
        </w:rPr>
        <w:t>following requirements:</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13.13.1 It shall be the intent of the regulation to provide for residential uses in</w:t>
      </w:r>
      <w:r>
        <w:rPr>
          <w:rFonts w:cs="TimesNewRomanPSMT"/>
          <w:sz w:val="24"/>
          <w:szCs w:val="24"/>
        </w:rPr>
        <w:t xml:space="preserve"> </w:t>
      </w:r>
      <w:r w:rsidRPr="000C7FD8">
        <w:rPr>
          <w:rFonts w:cs="TimesNewRomanPSMT"/>
          <w:sz w:val="24"/>
          <w:szCs w:val="24"/>
        </w:rPr>
        <w:t>business buildings in the several business areas of Washington for the</w:t>
      </w:r>
      <w:r>
        <w:rPr>
          <w:rFonts w:cs="TimesNewRomanPSMT"/>
          <w:sz w:val="24"/>
          <w:szCs w:val="24"/>
        </w:rPr>
        <w:t xml:space="preserve"> </w:t>
      </w:r>
      <w:r w:rsidRPr="000C7FD8">
        <w:rPr>
          <w:rFonts w:cs="TimesNewRomanPSMT"/>
          <w:sz w:val="24"/>
          <w:szCs w:val="24"/>
        </w:rPr>
        <w:t>purpose of:</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A. Increasing economic vitality in these areas,</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B. Providing convenient housing, particularly for elderly persons, and</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C. Utilizing existing space in an efficient and socially useful manner.</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13.13.2 The building shall be found by the Commission to be capable of being</w:t>
      </w:r>
      <w:r>
        <w:rPr>
          <w:rFonts w:cs="TimesNewRomanPSMT"/>
          <w:sz w:val="24"/>
          <w:szCs w:val="24"/>
        </w:rPr>
        <w:t xml:space="preserve"> </w:t>
      </w:r>
      <w:r w:rsidRPr="000C7FD8">
        <w:rPr>
          <w:rFonts w:cs="TimesNewRomanPSMT"/>
          <w:sz w:val="24"/>
          <w:szCs w:val="24"/>
        </w:rPr>
        <w:t>altered, remodeled, or rehabilitated to accommodate habitation in a safe and</w:t>
      </w:r>
      <w:r>
        <w:rPr>
          <w:rFonts w:cs="TimesNewRomanPSMT"/>
          <w:sz w:val="24"/>
          <w:szCs w:val="24"/>
        </w:rPr>
        <w:t xml:space="preserve"> </w:t>
      </w:r>
      <w:r w:rsidRPr="000C7FD8">
        <w:rPr>
          <w:rFonts w:cs="TimesNewRomanPSMT"/>
          <w:sz w:val="24"/>
          <w:szCs w:val="24"/>
        </w:rPr>
        <w:t>healthful manner.</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13.13.3 The lot area shall be sufficient to meet the requirements of the principal</w:t>
      </w:r>
      <w:r>
        <w:rPr>
          <w:rFonts w:cs="TimesNewRomanPSMT"/>
          <w:sz w:val="24"/>
          <w:szCs w:val="24"/>
        </w:rPr>
        <w:t xml:space="preserve"> </w:t>
      </w:r>
      <w:r w:rsidRPr="000C7FD8">
        <w:rPr>
          <w:rFonts w:cs="TimesNewRomanPSMT"/>
          <w:sz w:val="24"/>
          <w:szCs w:val="24"/>
        </w:rPr>
        <w:t>business use plus one parking space for each apartment unit.</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13.13.4 Each apartment shall be equipped with its own kitchen, bath, and utility</w:t>
      </w:r>
      <w:r>
        <w:rPr>
          <w:rFonts w:cs="TimesNewRomanPSMT"/>
          <w:sz w:val="24"/>
          <w:szCs w:val="24"/>
        </w:rPr>
        <w:t xml:space="preserve"> </w:t>
      </w:r>
      <w:r w:rsidRPr="000C7FD8">
        <w:rPr>
          <w:rFonts w:cs="TimesNewRomanPSMT"/>
          <w:sz w:val="24"/>
          <w:szCs w:val="24"/>
        </w:rPr>
        <w:t>services.</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13.13.5 The apartment may utilize the existing sanitary system on the lot if</w:t>
      </w:r>
      <w:r>
        <w:rPr>
          <w:rFonts w:cs="TimesNewRomanPSMT"/>
          <w:sz w:val="24"/>
          <w:szCs w:val="24"/>
        </w:rPr>
        <w:t xml:space="preserve"> </w:t>
      </w:r>
      <w:r w:rsidRPr="000C7FD8">
        <w:rPr>
          <w:rFonts w:cs="TimesNewRomanPSMT"/>
          <w:sz w:val="24"/>
          <w:szCs w:val="24"/>
        </w:rPr>
        <w:t>approved by the Health Department, but a complete new sanitary system</w:t>
      </w:r>
      <w:r>
        <w:rPr>
          <w:rFonts w:cs="TimesNewRomanPSMT"/>
          <w:sz w:val="24"/>
          <w:szCs w:val="24"/>
        </w:rPr>
        <w:t xml:space="preserve"> </w:t>
      </w:r>
      <w:r w:rsidRPr="000C7FD8">
        <w:rPr>
          <w:rFonts w:cs="TimesNewRomanPSMT"/>
          <w:sz w:val="24"/>
          <w:szCs w:val="24"/>
        </w:rPr>
        <w:t>may be required if it is found by the Health Department or its agent to be</w:t>
      </w:r>
      <w:r>
        <w:rPr>
          <w:rFonts w:cs="TimesNewRomanPSMT"/>
          <w:sz w:val="24"/>
          <w:szCs w:val="24"/>
        </w:rPr>
        <w:t xml:space="preserve"> </w:t>
      </w:r>
      <w:r w:rsidRPr="000C7FD8">
        <w:rPr>
          <w:rFonts w:cs="TimesNewRomanPSMT"/>
          <w:sz w:val="24"/>
          <w:szCs w:val="24"/>
        </w:rPr>
        <w:t>inadequate for the proposed use or if insufficient data is available</w:t>
      </w:r>
      <w:r>
        <w:rPr>
          <w:rFonts w:cs="TimesNewRomanPSMT"/>
          <w:sz w:val="24"/>
          <w:szCs w:val="24"/>
        </w:rPr>
        <w:t xml:space="preserve"> </w:t>
      </w:r>
      <w:r w:rsidRPr="000C7FD8">
        <w:rPr>
          <w:rFonts w:cs="TimesNewRomanPSMT"/>
          <w:sz w:val="24"/>
          <w:szCs w:val="24"/>
        </w:rPr>
        <w:t>concerning the nature of the existing system.</w:t>
      </w:r>
    </w:p>
    <w:p w:rsidR="00DA1D1C" w:rsidRDefault="000C7FD8" w:rsidP="000C7FD8">
      <w:pPr>
        <w:autoSpaceDE w:val="0"/>
        <w:autoSpaceDN w:val="0"/>
        <w:adjustRightInd w:val="0"/>
        <w:rPr>
          <w:rFonts w:cs="TimesNewRomanPSMT"/>
          <w:sz w:val="24"/>
          <w:szCs w:val="24"/>
        </w:rPr>
      </w:pPr>
      <w:r w:rsidRPr="000C7FD8">
        <w:rPr>
          <w:rFonts w:cs="TimesNewRomanPSMT"/>
          <w:sz w:val="24"/>
          <w:szCs w:val="24"/>
        </w:rPr>
        <w:t>13.13.6 Each apartment shall have outside access convenient to the parking area and</w:t>
      </w:r>
      <w:r>
        <w:rPr>
          <w:rFonts w:cs="TimesNewRomanPSMT"/>
          <w:sz w:val="24"/>
          <w:szCs w:val="24"/>
        </w:rPr>
        <w:t xml:space="preserve"> </w:t>
      </w:r>
      <w:r w:rsidRPr="000C7FD8">
        <w:rPr>
          <w:rFonts w:cs="TimesNewRomanPSMT"/>
          <w:sz w:val="24"/>
          <w:szCs w:val="24"/>
        </w:rPr>
        <w:t>vehicular and pedestrian access to the lot. Apartments located on upper</w:t>
      </w:r>
      <w:r>
        <w:rPr>
          <w:rFonts w:cs="TimesNewRomanPSMT"/>
          <w:sz w:val="24"/>
          <w:szCs w:val="24"/>
        </w:rPr>
        <w:t xml:space="preserve"> </w:t>
      </w:r>
      <w:r w:rsidRPr="000C7FD8">
        <w:rPr>
          <w:rFonts w:cs="TimesNewRomanPSMT"/>
          <w:sz w:val="24"/>
          <w:szCs w:val="24"/>
        </w:rPr>
        <w:t>floors shall have at least one access to ground level for the exclusive use of</w:t>
      </w:r>
      <w:r>
        <w:rPr>
          <w:rFonts w:cs="TimesNewRomanPSMT"/>
          <w:sz w:val="24"/>
          <w:szCs w:val="24"/>
        </w:rPr>
        <w:t xml:space="preserve"> </w:t>
      </w:r>
      <w:r w:rsidRPr="000C7FD8">
        <w:rPr>
          <w:rFonts w:cs="TimesNewRomanPSMT"/>
          <w:sz w:val="24"/>
          <w:szCs w:val="24"/>
        </w:rPr>
        <w:t>the apartment.</w:t>
      </w:r>
    </w:p>
    <w:p w:rsidR="00022E0C" w:rsidRDefault="00022E0C" w:rsidP="000C7FD8">
      <w:pPr>
        <w:autoSpaceDE w:val="0"/>
        <w:autoSpaceDN w:val="0"/>
        <w:adjustRightInd w:val="0"/>
        <w:rPr>
          <w:rFonts w:cstheme="minorHAnsi"/>
          <w:sz w:val="24"/>
          <w:szCs w:val="24"/>
        </w:rPr>
      </w:pPr>
    </w:p>
    <w:p w:rsidR="00022E0C" w:rsidRPr="00107D3E" w:rsidRDefault="00022E0C" w:rsidP="000C7FD8">
      <w:pPr>
        <w:autoSpaceDE w:val="0"/>
        <w:autoSpaceDN w:val="0"/>
        <w:adjustRightInd w:val="0"/>
        <w:rPr>
          <w:rFonts w:cstheme="minorHAnsi"/>
          <w:sz w:val="24"/>
          <w:szCs w:val="24"/>
        </w:rPr>
      </w:pPr>
      <w:r>
        <w:rPr>
          <w:rFonts w:cstheme="minorHAnsi"/>
          <w:b/>
          <w:sz w:val="24"/>
          <w:szCs w:val="24"/>
        </w:rPr>
        <w:t xml:space="preserve">3-25-2022 – </w:t>
      </w:r>
      <w:r w:rsidRPr="00107D3E">
        <w:rPr>
          <w:rFonts w:cstheme="minorHAnsi"/>
          <w:sz w:val="24"/>
          <w:szCs w:val="24"/>
        </w:rPr>
        <w:t>Waiting to hear back from applicant regarding additional items that need to be addressed.  Applicant notified:</w:t>
      </w:r>
    </w:p>
    <w:p w:rsidR="00022E0C" w:rsidRPr="00107D3E" w:rsidRDefault="006D02B9" w:rsidP="00022E0C">
      <w:pPr>
        <w:pStyle w:val="ListParagraph"/>
        <w:numPr>
          <w:ilvl w:val="0"/>
          <w:numId w:val="5"/>
        </w:numPr>
        <w:autoSpaceDE w:val="0"/>
        <w:autoSpaceDN w:val="0"/>
        <w:adjustRightInd w:val="0"/>
        <w:rPr>
          <w:rFonts w:cstheme="minorHAnsi"/>
          <w:sz w:val="24"/>
          <w:szCs w:val="24"/>
        </w:rPr>
      </w:pPr>
      <w:r w:rsidRPr="00107D3E">
        <w:rPr>
          <w:rFonts w:cstheme="minorHAnsi"/>
          <w:sz w:val="24"/>
          <w:szCs w:val="24"/>
        </w:rPr>
        <w:t xml:space="preserve">Confirm </w:t>
      </w:r>
      <w:r w:rsidR="00022E0C" w:rsidRPr="00107D3E">
        <w:rPr>
          <w:rFonts w:cstheme="minorHAnsi"/>
          <w:sz w:val="24"/>
          <w:szCs w:val="24"/>
        </w:rPr>
        <w:t>that B-1 Zone boundary</w:t>
      </w:r>
      <w:r w:rsidRPr="00107D3E">
        <w:rPr>
          <w:rFonts w:cstheme="minorHAnsi"/>
          <w:sz w:val="24"/>
          <w:szCs w:val="24"/>
        </w:rPr>
        <w:t xml:space="preserve"> is</w:t>
      </w:r>
      <w:r w:rsidR="00022E0C" w:rsidRPr="00107D3E">
        <w:rPr>
          <w:rFonts w:cstheme="minorHAnsi"/>
          <w:sz w:val="24"/>
          <w:szCs w:val="24"/>
        </w:rPr>
        <w:t xml:space="preserve"> correct on the </w:t>
      </w:r>
      <w:r w:rsidRPr="00107D3E">
        <w:rPr>
          <w:rFonts w:cstheme="minorHAnsi"/>
          <w:sz w:val="24"/>
          <w:szCs w:val="24"/>
        </w:rPr>
        <w:t xml:space="preserve">submitted </w:t>
      </w:r>
      <w:r w:rsidR="00022E0C" w:rsidRPr="00107D3E">
        <w:rPr>
          <w:rFonts w:cstheme="minorHAnsi"/>
          <w:sz w:val="24"/>
          <w:szCs w:val="24"/>
        </w:rPr>
        <w:t>ZP plan.</w:t>
      </w:r>
    </w:p>
    <w:p w:rsidR="009B5862" w:rsidRPr="00107D3E" w:rsidRDefault="00022E0C" w:rsidP="00022E0C">
      <w:pPr>
        <w:pStyle w:val="ListParagraph"/>
        <w:numPr>
          <w:ilvl w:val="0"/>
          <w:numId w:val="5"/>
        </w:numPr>
        <w:ind w:right="-540"/>
        <w:rPr>
          <w:rFonts w:cstheme="minorHAnsi"/>
          <w:sz w:val="24"/>
          <w:szCs w:val="24"/>
        </w:rPr>
      </w:pPr>
      <w:r w:rsidRPr="00107D3E">
        <w:rPr>
          <w:rFonts w:cstheme="minorHAnsi"/>
          <w:sz w:val="24"/>
          <w:szCs w:val="24"/>
        </w:rPr>
        <w:t xml:space="preserve">Is there a response from the Health Dept regarding 3-1-22 </w:t>
      </w:r>
      <w:proofErr w:type="gramStart"/>
      <w:r w:rsidRPr="00107D3E">
        <w:rPr>
          <w:rFonts w:cstheme="minorHAnsi"/>
          <w:sz w:val="24"/>
          <w:szCs w:val="24"/>
        </w:rPr>
        <w:t>letter</w:t>
      </w:r>
      <w:proofErr w:type="gramEnd"/>
    </w:p>
    <w:p w:rsidR="006D02B9" w:rsidRPr="00107D3E" w:rsidRDefault="006D02B9" w:rsidP="00022E0C">
      <w:pPr>
        <w:pStyle w:val="ListParagraph"/>
        <w:numPr>
          <w:ilvl w:val="0"/>
          <w:numId w:val="5"/>
        </w:numPr>
        <w:ind w:right="-540"/>
        <w:rPr>
          <w:rFonts w:cstheme="minorHAnsi"/>
          <w:sz w:val="24"/>
          <w:szCs w:val="24"/>
        </w:rPr>
      </w:pPr>
      <w:r w:rsidRPr="00107D3E">
        <w:rPr>
          <w:rFonts w:cstheme="minorHAnsi"/>
          <w:sz w:val="24"/>
          <w:szCs w:val="24"/>
        </w:rPr>
        <w:t>Exterior Lighting plan</w:t>
      </w:r>
    </w:p>
    <w:p w:rsidR="00022E0C" w:rsidRPr="00107D3E" w:rsidRDefault="00022E0C" w:rsidP="00022E0C">
      <w:pPr>
        <w:ind w:right="-540"/>
        <w:rPr>
          <w:rFonts w:cstheme="minorHAnsi"/>
          <w:sz w:val="24"/>
          <w:szCs w:val="24"/>
        </w:rPr>
      </w:pPr>
    </w:p>
    <w:p w:rsidR="00022E0C" w:rsidRPr="00107D3E" w:rsidRDefault="00022E0C" w:rsidP="00022E0C">
      <w:pPr>
        <w:ind w:right="-540"/>
        <w:rPr>
          <w:rFonts w:cstheme="minorHAnsi"/>
          <w:sz w:val="24"/>
          <w:szCs w:val="24"/>
        </w:rPr>
      </w:pPr>
      <w:r w:rsidRPr="00107D3E">
        <w:rPr>
          <w:rFonts w:cstheme="minorHAnsi"/>
          <w:sz w:val="24"/>
          <w:szCs w:val="24"/>
        </w:rPr>
        <w:t>Sanitarian has been notified a 2</w:t>
      </w:r>
      <w:r w:rsidRPr="00107D3E">
        <w:rPr>
          <w:rFonts w:cstheme="minorHAnsi"/>
          <w:sz w:val="24"/>
          <w:szCs w:val="24"/>
          <w:vertAlign w:val="superscript"/>
        </w:rPr>
        <w:t>nd</w:t>
      </w:r>
      <w:r w:rsidRPr="00107D3E">
        <w:rPr>
          <w:rFonts w:cstheme="minorHAnsi"/>
          <w:sz w:val="24"/>
          <w:szCs w:val="24"/>
        </w:rPr>
        <w:t xml:space="preserve"> time on 3-24-22 – we have not received an answer at this time</w:t>
      </w:r>
    </w:p>
    <w:p w:rsidR="00080A99" w:rsidRPr="00107D3E" w:rsidRDefault="00080A99" w:rsidP="00022E0C">
      <w:pPr>
        <w:ind w:right="-540"/>
        <w:rPr>
          <w:rFonts w:cstheme="minorHAnsi"/>
          <w:sz w:val="24"/>
          <w:szCs w:val="24"/>
        </w:rPr>
      </w:pPr>
    </w:p>
    <w:p w:rsidR="00080A99" w:rsidRDefault="00080A99" w:rsidP="00022E0C">
      <w:pPr>
        <w:ind w:right="-540"/>
        <w:rPr>
          <w:rFonts w:cstheme="minorHAnsi"/>
          <w:sz w:val="24"/>
          <w:szCs w:val="24"/>
        </w:rPr>
      </w:pPr>
      <w:r>
        <w:rPr>
          <w:rFonts w:cstheme="minorHAnsi"/>
          <w:b/>
          <w:sz w:val="24"/>
          <w:szCs w:val="24"/>
        </w:rPr>
        <w:t xml:space="preserve">4-22-2022 – </w:t>
      </w:r>
      <w:r w:rsidRPr="00080A99">
        <w:rPr>
          <w:rFonts w:cstheme="minorHAnsi"/>
          <w:sz w:val="24"/>
          <w:szCs w:val="24"/>
        </w:rPr>
        <w:t xml:space="preserve">Land Use Office has not </w:t>
      </w:r>
      <w:r>
        <w:rPr>
          <w:rFonts w:cstheme="minorHAnsi"/>
          <w:sz w:val="24"/>
          <w:szCs w:val="24"/>
        </w:rPr>
        <w:t>received any update</w:t>
      </w:r>
      <w:r w:rsidRPr="00080A99">
        <w:rPr>
          <w:rFonts w:cstheme="minorHAnsi"/>
          <w:sz w:val="24"/>
          <w:szCs w:val="24"/>
        </w:rPr>
        <w:t xml:space="preserve"> regarding Health</w:t>
      </w:r>
    </w:p>
    <w:p w:rsidR="00080A99" w:rsidRDefault="00080A99" w:rsidP="00022E0C">
      <w:pPr>
        <w:ind w:right="-540"/>
        <w:rPr>
          <w:rFonts w:cstheme="minorHAnsi"/>
          <w:sz w:val="24"/>
          <w:szCs w:val="24"/>
        </w:rPr>
      </w:pPr>
      <w:r>
        <w:rPr>
          <w:rFonts w:cstheme="minorHAnsi"/>
          <w:sz w:val="24"/>
          <w:szCs w:val="24"/>
        </w:rPr>
        <w:t>-At this time a lighting plan has not been submitted or a revised parking plan addressing the D.O.T. right of way.</w:t>
      </w:r>
    </w:p>
    <w:p w:rsidR="00080A99" w:rsidRDefault="00993115" w:rsidP="00993115">
      <w:pPr>
        <w:rPr>
          <w:rFonts w:cstheme="minorHAnsi"/>
          <w:sz w:val="24"/>
          <w:szCs w:val="24"/>
        </w:rPr>
      </w:pPr>
      <w:r>
        <w:rPr>
          <w:rFonts w:cstheme="minorHAnsi"/>
          <w:sz w:val="24"/>
          <w:szCs w:val="24"/>
        </w:rPr>
        <w:t>-2-28-2022 Application was accepted by Zoning  - Public Hearing Scheduled for 3-28-2022 – continued to 4-25-  2022</w:t>
      </w:r>
      <w:r w:rsidR="00214700">
        <w:rPr>
          <w:rFonts w:cstheme="minorHAnsi"/>
          <w:sz w:val="24"/>
          <w:szCs w:val="24"/>
        </w:rPr>
        <w:t xml:space="preserve"> (28 of 35 allowable days) – Applicant can request an extension for </w:t>
      </w:r>
      <w:r w:rsidR="002F384C">
        <w:rPr>
          <w:rFonts w:cstheme="minorHAnsi"/>
          <w:sz w:val="24"/>
          <w:szCs w:val="24"/>
        </w:rPr>
        <w:t xml:space="preserve">another 35 days </w:t>
      </w:r>
      <w:r w:rsidR="00522B09">
        <w:rPr>
          <w:rFonts w:cstheme="minorHAnsi"/>
          <w:sz w:val="24"/>
          <w:szCs w:val="24"/>
        </w:rPr>
        <w:t>for</w:t>
      </w:r>
      <w:r w:rsidR="00214700">
        <w:rPr>
          <w:rFonts w:cstheme="minorHAnsi"/>
          <w:sz w:val="24"/>
          <w:szCs w:val="24"/>
        </w:rPr>
        <w:t xml:space="preserve"> a total of 65 days</w:t>
      </w:r>
    </w:p>
    <w:p w:rsidR="00993115" w:rsidRPr="00080A99" w:rsidRDefault="00993115" w:rsidP="00022E0C">
      <w:pPr>
        <w:ind w:right="-540"/>
        <w:rPr>
          <w:rFonts w:cstheme="minorHAnsi"/>
          <w:sz w:val="24"/>
          <w:szCs w:val="24"/>
        </w:rPr>
      </w:pPr>
    </w:p>
    <w:p w:rsidR="009B5862" w:rsidRPr="00D56AC4" w:rsidRDefault="009B5862" w:rsidP="00105299">
      <w:pPr>
        <w:ind w:left="720" w:right="-540" w:hanging="720"/>
        <w:rPr>
          <w:rFonts w:cstheme="minorHAnsi"/>
          <w:b/>
          <w:sz w:val="24"/>
          <w:szCs w:val="24"/>
          <w:u w:val="single"/>
        </w:rPr>
      </w:pPr>
    </w:p>
    <w:p w:rsidR="009B5862" w:rsidRPr="00D56AC4" w:rsidRDefault="009B5862" w:rsidP="00105299">
      <w:pPr>
        <w:ind w:left="720" w:right="-540" w:hanging="720"/>
        <w:rPr>
          <w:rFonts w:cstheme="minorHAnsi"/>
          <w:b/>
          <w:sz w:val="24"/>
          <w:szCs w:val="24"/>
          <w:u w:val="single"/>
        </w:rPr>
      </w:pPr>
    </w:p>
    <w:p w:rsidR="000C7FD8" w:rsidRDefault="000C7FD8">
      <w:pPr>
        <w:rPr>
          <w:rFonts w:cstheme="minorHAnsi"/>
          <w:b/>
          <w:sz w:val="24"/>
          <w:szCs w:val="24"/>
          <w:u w:val="single"/>
        </w:rPr>
      </w:pPr>
      <w:r>
        <w:rPr>
          <w:rFonts w:cstheme="minorHAnsi"/>
          <w:b/>
          <w:sz w:val="24"/>
          <w:szCs w:val="24"/>
          <w:u w:val="single"/>
        </w:rPr>
        <w:br w:type="page"/>
      </w:r>
    </w:p>
    <w:p w:rsidR="009B5862" w:rsidRPr="003314E0" w:rsidRDefault="009B5862" w:rsidP="00105299">
      <w:pPr>
        <w:ind w:left="720" w:right="-540" w:hanging="720"/>
        <w:rPr>
          <w:rFonts w:cstheme="minorHAnsi"/>
          <w:b/>
          <w:sz w:val="24"/>
          <w:szCs w:val="24"/>
          <w:u w:val="single"/>
        </w:rPr>
      </w:pPr>
      <w:r w:rsidRPr="003314E0">
        <w:rPr>
          <w:rFonts w:cstheme="minorHAnsi"/>
          <w:b/>
          <w:sz w:val="24"/>
          <w:szCs w:val="24"/>
          <w:u w:val="single"/>
        </w:rPr>
        <w:lastRenderedPageBreak/>
        <w:t xml:space="preserve">List of Documents on File for PH 3-28-2022-124 New Milford Turnpike: </w:t>
      </w:r>
    </w:p>
    <w:p w:rsidR="009B5862" w:rsidRDefault="000C7FD8" w:rsidP="000C7FD8">
      <w:pPr>
        <w:pStyle w:val="ListParagraph"/>
        <w:numPr>
          <w:ilvl w:val="0"/>
          <w:numId w:val="1"/>
        </w:numPr>
        <w:rPr>
          <w:rFonts w:cstheme="minorHAnsi"/>
          <w:sz w:val="24"/>
          <w:szCs w:val="24"/>
        </w:rPr>
      </w:pPr>
      <w:r>
        <w:rPr>
          <w:rFonts w:cstheme="minorHAnsi"/>
          <w:sz w:val="24"/>
          <w:szCs w:val="24"/>
        </w:rPr>
        <w:t xml:space="preserve">Special Permit Application for Office, Retail and Housing in B-1 District, signed by S. </w:t>
      </w:r>
      <w:proofErr w:type="spellStart"/>
      <w:r>
        <w:rPr>
          <w:rFonts w:cstheme="minorHAnsi"/>
          <w:sz w:val="24"/>
          <w:szCs w:val="24"/>
        </w:rPr>
        <w:t>Shabet</w:t>
      </w:r>
      <w:proofErr w:type="spellEnd"/>
      <w:r>
        <w:rPr>
          <w:rFonts w:cstheme="minorHAnsi"/>
          <w:sz w:val="24"/>
          <w:szCs w:val="24"/>
        </w:rPr>
        <w:t>, dated 2-9-2022</w:t>
      </w:r>
    </w:p>
    <w:p w:rsidR="001651F7" w:rsidRPr="001651F7" w:rsidRDefault="001651F7" w:rsidP="001651F7">
      <w:pPr>
        <w:pStyle w:val="ListParagraph"/>
        <w:numPr>
          <w:ilvl w:val="0"/>
          <w:numId w:val="2"/>
        </w:numPr>
        <w:autoSpaceDE w:val="0"/>
        <w:autoSpaceDN w:val="0"/>
        <w:adjustRightInd w:val="0"/>
        <w:rPr>
          <w:rFonts w:ascii="CIDFont+F1" w:hAnsi="CIDFont+F1" w:cs="CIDFont+F1"/>
          <w:sz w:val="24"/>
          <w:szCs w:val="24"/>
        </w:rPr>
      </w:pPr>
      <w:r>
        <w:rPr>
          <w:rFonts w:cstheme="minorHAnsi"/>
          <w:sz w:val="24"/>
          <w:szCs w:val="24"/>
        </w:rPr>
        <w:t>u</w:t>
      </w:r>
      <w:r w:rsidR="000C7FD8" w:rsidRPr="001651F7">
        <w:rPr>
          <w:rFonts w:cstheme="minorHAnsi"/>
          <w:sz w:val="24"/>
          <w:szCs w:val="24"/>
        </w:rPr>
        <w:t xml:space="preserve">ndated </w:t>
      </w:r>
      <w:r>
        <w:rPr>
          <w:rFonts w:cstheme="minorHAnsi"/>
          <w:sz w:val="24"/>
          <w:szCs w:val="24"/>
        </w:rPr>
        <w:t xml:space="preserve">- </w:t>
      </w:r>
      <w:r w:rsidRPr="001651F7">
        <w:rPr>
          <w:rFonts w:ascii="CIDFont+F1" w:hAnsi="CIDFont+F1" w:cs="CIDFont+F1"/>
          <w:sz w:val="24"/>
          <w:szCs w:val="24"/>
        </w:rPr>
        <w:t>P124 New Milford Turnpike, Washington, CT – Narrative for Special Permit Application</w:t>
      </w:r>
    </w:p>
    <w:p w:rsidR="001651F7" w:rsidRDefault="001651F7" w:rsidP="001651F7">
      <w:pPr>
        <w:pStyle w:val="ListParagraph"/>
        <w:ind w:left="1080"/>
        <w:rPr>
          <w:rFonts w:ascii="CIDFont+F2" w:hAnsi="CIDFont+F2" w:cs="CIDFont+F2"/>
        </w:rPr>
      </w:pPr>
      <w:r>
        <w:rPr>
          <w:rFonts w:ascii="CIDFont+F2" w:hAnsi="CIDFont+F2" w:cs="CIDFont+F2"/>
        </w:rPr>
        <w:t>Per section 13.1.C of the Town of Washington</w:t>
      </w:r>
    </w:p>
    <w:p w:rsidR="001651F7" w:rsidRDefault="001651F7" w:rsidP="001651F7">
      <w:pPr>
        <w:pStyle w:val="ListParagraph"/>
        <w:numPr>
          <w:ilvl w:val="0"/>
          <w:numId w:val="2"/>
        </w:numPr>
        <w:rPr>
          <w:rFonts w:cstheme="minorHAnsi"/>
          <w:sz w:val="24"/>
          <w:szCs w:val="24"/>
        </w:rPr>
      </w:pPr>
      <w:r>
        <w:rPr>
          <w:rFonts w:cstheme="minorHAnsi"/>
          <w:sz w:val="24"/>
          <w:szCs w:val="24"/>
        </w:rPr>
        <w:t>2-2-2022 &amp; 3-1-2022 Agent authorization signed by P.O.</w:t>
      </w:r>
    </w:p>
    <w:p w:rsidR="001651F7" w:rsidRDefault="001651F7" w:rsidP="001651F7">
      <w:pPr>
        <w:pStyle w:val="ListParagraph"/>
        <w:numPr>
          <w:ilvl w:val="0"/>
          <w:numId w:val="2"/>
        </w:numPr>
        <w:rPr>
          <w:rFonts w:cstheme="minorHAnsi"/>
          <w:sz w:val="24"/>
          <w:szCs w:val="24"/>
        </w:rPr>
      </w:pPr>
      <w:r>
        <w:rPr>
          <w:rFonts w:cstheme="minorHAnsi"/>
          <w:sz w:val="24"/>
          <w:szCs w:val="24"/>
        </w:rPr>
        <w:t xml:space="preserve">2-2-2022 Mandatory </w:t>
      </w:r>
      <w:proofErr w:type="gramStart"/>
      <w:r>
        <w:rPr>
          <w:rFonts w:cstheme="minorHAnsi"/>
          <w:sz w:val="24"/>
          <w:szCs w:val="24"/>
        </w:rPr>
        <w:t>Pre Application</w:t>
      </w:r>
      <w:proofErr w:type="gramEnd"/>
      <w:r>
        <w:rPr>
          <w:rFonts w:cstheme="minorHAnsi"/>
          <w:sz w:val="24"/>
          <w:szCs w:val="24"/>
        </w:rPr>
        <w:t xml:space="preserve"> signed by P.O.</w:t>
      </w:r>
    </w:p>
    <w:p w:rsidR="00890B9E" w:rsidRDefault="00890B9E" w:rsidP="00890B9E">
      <w:pPr>
        <w:pStyle w:val="ListParagraph"/>
        <w:numPr>
          <w:ilvl w:val="0"/>
          <w:numId w:val="1"/>
        </w:numPr>
        <w:rPr>
          <w:rFonts w:cstheme="minorHAnsi"/>
          <w:sz w:val="24"/>
          <w:szCs w:val="24"/>
        </w:rPr>
      </w:pPr>
      <w:r>
        <w:rPr>
          <w:rFonts w:cstheme="minorHAnsi"/>
          <w:sz w:val="24"/>
          <w:szCs w:val="24"/>
        </w:rPr>
        <w:t xml:space="preserve">2-9-2022 Letter to A.J. </w:t>
      </w:r>
      <w:proofErr w:type="spellStart"/>
      <w:r>
        <w:rPr>
          <w:rFonts w:cstheme="minorHAnsi"/>
          <w:sz w:val="24"/>
          <w:szCs w:val="24"/>
        </w:rPr>
        <w:t>Cresci</w:t>
      </w:r>
      <w:proofErr w:type="spellEnd"/>
      <w:r>
        <w:rPr>
          <w:rFonts w:cstheme="minorHAnsi"/>
          <w:sz w:val="24"/>
          <w:szCs w:val="24"/>
        </w:rPr>
        <w:t xml:space="preserve">, Health Department from D. </w:t>
      </w:r>
      <w:proofErr w:type="spellStart"/>
      <w:r>
        <w:rPr>
          <w:rFonts w:cstheme="minorHAnsi"/>
          <w:sz w:val="24"/>
          <w:szCs w:val="24"/>
        </w:rPr>
        <w:t>Virbickas</w:t>
      </w:r>
      <w:proofErr w:type="spellEnd"/>
      <w:r w:rsidR="00F854BF">
        <w:rPr>
          <w:rFonts w:cstheme="minorHAnsi"/>
          <w:sz w:val="24"/>
          <w:szCs w:val="24"/>
        </w:rPr>
        <w:t>, P.E.</w:t>
      </w:r>
    </w:p>
    <w:p w:rsidR="00F93EC6" w:rsidRDefault="001A1FC7" w:rsidP="00890B9E">
      <w:pPr>
        <w:pStyle w:val="ListParagraph"/>
        <w:numPr>
          <w:ilvl w:val="0"/>
          <w:numId w:val="1"/>
        </w:numPr>
        <w:rPr>
          <w:rFonts w:cstheme="minorHAnsi"/>
          <w:sz w:val="24"/>
          <w:szCs w:val="24"/>
        </w:rPr>
      </w:pPr>
      <w:r>
        <w:rPr>
          <w:rFonts w:cstheme="minorHAnsi"/>
          <w:sz w:val="24"/>
          <w:szCs w:val="24"/>
        </w:rPr>
        <w:t>2-28-2022 Special Permit Application Administrative Completeness Report</w:t>
      </w:r>
    </w:p>
    <w:p w:rsidR="001A1FC7" w:rsidRDefault="001A1FC7" w:rsidP="00890B9E">
      <w:pPr>
        <w:pStyle w:val="ListParagraph"/>
        <w:numPr>
          <w:ilvl w:val="0"/>
          <w:numId w:val="1"/>
        </w:numPr>
        <w:rPr>
          <w:rFonts w:cstheme="minorHAnsi"/>
          <w:sz w:val="24"/>
          <w:szCs w:val="24"/>
        </w:rPr>
      </w:pPr>
      <w:r>
        <w:rPr>
          <w:rFonts w:cstheme="minorHAnsi"/>
          <w:sz w:val="24"/>
          <w:szCs w:val="24"/>
        </w:rPr>
        <w:t>2-28-2022 ZC Mtg Minutes, page 5</w:t>
      </w:r>
    </w:p>
    <w:p w:rsidR="00F854BF" w:rsidRDefault="00F854BF" w:rsidP="00890B9E">
      <w:pPr>
        <w:pStyle w:val="ListParagraph"/>
        <w:numPr>
          <w:ilvl w:val="0"/>
          <w:numId w:val="1"/>
        </w:numPr>
        <w:rPr>
          <w:rFonts w:cstheme="minorHAnsi"/>
          <w:sz w:val="24"/>
          <w:szCs w:val="24"/>
        </w:rPr>
      </w:pPr>
      <w:r>
        <w:rPr>
          <w:rFonts w:cstheme="minorHAnsi"/>
          <w:sz w:val="24"/>
          <w:szCs w:val="24"/>
        </w:rPr>
        <w:t>12-19-2021</w:t>
      </w:r>
      <w:r w:rsidR="00F93EC6">
        <w:rPr>
          <w:rFonts w:cstheme="minorHAnsi"/>
          <w:sz w:val="24"/>
          <w:szCs w:val="24"/>
        </w:rPr>
        <w:t xml:space="preserve"> &amp; 2-9-2022</w:t>
      </w:r>
      <w:r>
        <w:rPr>
          <w:rFonts w:cstheme="minorHAnsi"/>
          <w:sz w:val="24"/>
          <w:szCs w:val="24"/>
        </w:rPr>
        <w:t xml:space="preserve"> Architectural Plan Set</w:t>
      </w:r>
    </w:p>
    <w:p w:rsidR="00F93EC6" w:rsidRDefault="00F854BF" w:rsidP="00F854BF">
      <w:pPr>
        <w:pStyle w:val="ListParagraph"/>
        <w:numPr>
          <w:ilvl w:val="0"/>
          <w:numId w:val="3"/>
        </w:numPr>
        <w:rPr>
          <w:rFonts w:cstheme="minorHAnsi"/>
          <w:sz w:val="24"/>
          <w:szCs w:val="24"/>
        </w:rPr>
      </w:pPr>
      <w:r>
        <w:rPr>
          <w:rFonts w:cstheme="minorHAnsi"/>
          <w:sz w:val="24"/>
          <w:szCs w:val="24"/>
        </w:rPr>
        <w:t xml:space="preserve">“Existing Plans and Demolition Plans” </w:t>
      </w:r>
      <w:r w:rsidR="00F93EC6">
        <w:rPr>
          <w:rFonts w:cstheme="minorHAnsi"/>
          <w:sz w:val="24"/>
          <w:szCs w:val="24"/>
        </w:rPr>
        <w:t>dated 12-19-2021</w:t>
      </w:r>
    </w:p>
    <w:p w:rsidR="00F93EC6" w:rsidRDefault="00F854BF" w:rsidP="00F854BF">
      <w:pPr>
        <w:pStyle w:val="ListParagraph"/>
        <w:numPr>
          <w:ilvl w:val="0"/>
          <w:numId w:val="3"/>
        </w:numPr>
        <w:rPr>
          <w:rFonts w:cstheme="minorHAnsi"/>
          <w:sz w:val="24"/>
          <w:szCs w:val="24"/>
        </w:rPr>
      </w:pPr>
      <w:r>
        <w:rPr>
          <w:rFonts w:cstheme="minorHAnsi"/>
          <w:sz w:val="24"/>
          <w:szCs w:val="24"/>
        </w:rPr>
        <w:t>“Propose</w:t>
      </w:r>
      <w:r w:rsidR="00F93EC6">
        <w:rPr>
          <w:rFonts w:cstheme="minorHAnsi"/>
          <w:sz w:val="24"/>
          <w:szCs w:val="24"/>
        </w:rPr>
        <w:t>d Plans” dated 2-9-2022</w:t>
      </w:r>
    </w:p>
    <w:p w:rsidR="00F93EC6" w:rsidRDefault="00F93EC6" w:rsidP="00F854BF">
      <w:pPr>
        <w:pStyle w:val="ListParagraph"/>
        <w:numPr>
          <w:ilvl w:val="0"/>
          <w:numId w:val="3"/>
        </w:numPr>
        <w:rPr>
          <w:rFonts w:cstheme="minorHAnsi"/>
          <w:sz w:val="24"/>
          <w:szCs w:val="24"/>
        </w:rPr>
      </w:pPr>
      <w:r>
        <w:rPr>
          <w:rFonts w:cstheme="minorHAnsi"/>
          <w:sz w:val="24"/>
          <w:szCs w:val="24"/>
        </w:rPr>
        <w:t>“Proposed Electrical Plan” dated 2-9-2022</w:t>
      </w:r>
    </w:p>
    <w:p w:rsidR="00F93EC6" w:rsidRDefault="00F93EC6" w:rsidP="00F93EC6">
      <w:pPr>
        <w:pStyle w:val="ListParagraph"/>
        <w:ind w:left="1080"/>
        <w:rPr>
          <w:rFonts w:cstheme="minorHAnsi"/>
          <w:sz w:val="24"/>
          <w:szCs w:val="24"/>
        </w:rPr>
      </w:pPr>
      <w:r>
        <w:rPr>
          <w:rFonts w:cstheme="minorHAnsi"/>
          <w:sz w:val="24"/>
          <w:szCs w:val="24"/>
        </w:rPr>
        <w:t xml:space="preserve">Prepared for SMF Universal – Shops &amp; Apartments by </w:t>
      </w:r>
      <w:proofErr w:type="spellStart"/>
      <w:r>
        <w:rPr>
          <w:rFonts w:cstheme="minorHAnsi"/>
          <w:sz w:val="24"/>
          <w:szCs w:val="24"/>
        </w:rPr>
        <w:t>Goodhill</w:t>
      </w:r>
      <w:proofErr w:type="spellEnd"/>
      <w:r>
        <w:rPr>
          <w:rFonts w:cstheme="minorHAnsi"/>
          <w:sz w:val="24"/>
          <w:szCs w:val="24"/>
        </w:rPr>
        <w:t xml:space="preserve"> Design Associates</w:t>
      </w:r>
    </w:p>
    <w:p w:rsidR="001A1FC7" w:rsidRDefault="001A1FC7" w:rsidP="001A1FC7">
      <w:pPr>
        <w:pStyle w:val="ListParagraph"/>
        <w:numPr>
          <w:ilvl w:val="0"/>
          <w:numId w:val="1"/>
        </w:numPr>
        <w:rPr>
          <w:rFonts w:cstheme="minorHAnsi"/>
          <w:sz w:val="24"/>
          <w:szCs w:val="24"/>
        </w:rPr>
      </w:pPr>
      <w:r w:rsidRPr="001A1FC7">
        <w:rPr>
          <w:rFonts w:cstheme="minorHAnsi"/>
          <w:sz w:val="24"/>
          <w:szCs w:val="24"/>
        </w:rPr>
        <w:t>3-8-2022 Revised Special Permit Application</w:t>
      </w:r>
    </w:p>
    <w:p w:rsidR="001A1FC7" w:rsidRDefault="001A1FC7" w:rsidP="001A1FC7">
      <w:pPr>
        <w:pStyle w:val="ListParagraph"/>
        <w:numPr>
          <w:ilvl w:val="0"/>
          <w:numId w:val="4"/>
        </w:numPr>
        <w:rPr>
          <w:rFonts w:cstheme="minorHAnsi"/>
          <w:sz w:val="24"/>
          <w:szCs w:val="24"/>
        </w:rPr>
      </w:pPr>
      <w:r>
        <w:rPr>
          <w:rFonts w:cstheme="minorHAnsi"/>
          <w:sz w:val="24"/>
          <w:szCs w:val="24"/>
        </w:rPr>
        <w:t>Revised narrative</w:t>
      </w:r>
    </w:p>
    <w:p w:rsidR="001A1FC7" w:rsidRPr="001A1FC7" w:rsidRDefault="001A1FC7" w:rsidP="001A1FC7">
      <w:pPr>
        <w:pStyle w:val="ListParagraph"/>
        <w:numPr>
          <w:ilvl w:val="0"/>
          <w:numId w:val="1"/>
        </w:numPr>
        <w:rPr>
          <w:rFonts w:cstheme="minorHAnsi"/>
          <w:sz w:val="24"/>
          <w:szCs w:val="24"/>
        </w:rPr>
      </w:pPr>
      <w:r w:rsidRPr="001A1FC7">
        <w:rPr>
          <w:rFonts w:cstheme="minorHAnsi"/>
          <w:sz w:val="24"/>
          <w:szCs w:val="24"/>
        </w:rPr>
        <w:t>Notice of Public Hearing to Neighboring Property Owners, by T. Rill</w:t>
      </w:r>
    </w:p>
    <w:p w:rsidR="001A1FC7" w:rsidRDefault="001A1FC7" w:rsidP="001A1FC7">
      <w:pPr>
        <w:pStyle w:val="ListParagraph"/>
        <w:numPr>
          <w:ilvl w:val="0"/>
          <w:numId w:val="1"/>
        </w:numPr>
        <w:rPr>
          <w:rFonts w:cstheme="minorHAnsi"/>
          <w:sz w:val="24"/>
          <w:szCs w:val="24"/>
        </w:rPr>
      </w:pPr>
      <w:r>
        <w:rPr>
          <w:rFonts w:cstheme="minorHAnsi"/>
          <w:sz w:val="24"/>
          <w:szCs w:val="24"/>
        </w:rPr>
        <w:t>“Zoning Permit Plan,” prepared for SMF Universal, LLC, by Artel Engineering Group, LLC, Sheet 1 dated 3-8-2022</w:t>
      </w:r>
    </w:p>
    <w:p w:rsidR="00AC50C0" w:rsidRDefault="00AC50C0" w:rsidP="001A1FC7">
      <w:pPr>
        <w:pStyle w:val="ListParagraph"/>
        <w:numPr>
          <w:ilvl w:val="0"/>
          <w:numId w:val="1"/>
        </w:numPr>
        <w:rPr>
          <w:rFonts w:cstheme="minorHAnsi"/>
          <w:sz w:val="24"/>
          <w:szCs w:val="24"/>
        </w:rPr>
      </w:pPr>
      <w:r>
        <w:rPr>
          <w:rFonts w:cstheme="minorHAnsi"/>
          <w:sz w:val="24"/>
          <w:szCs w:val="24"/>
        </w:rPr>
        <w:t>Abutter List</w:t>
      </w:r>
    </w:p>
    <w:p w:rsidR="00AC50C0" w:rsidRDefault="00AC50C0" w:rsidP="001A1FC7">
      <w:pPr>
        <w:pStyle w:val="ListParagraph"/>
        <w:numPr>
          <w:ilvl w:val="0"/>
          <w:numId w:val="1"/>
        </w:numPr>
        <w:rPr>
          <w:rFonts w:cstheme="minorHAnsi"/>
          <w:sz w:val="24"/>
          <w:szCs w:val="24"/>
        </w:rPr>
      </w:pPr>
      <w:r>
        <w:rPr>
          <w:rFonts w:cstheme="minorHAnsi"/>
          <w:sz w:val="24"/>
          <w:szCs w:val="24"/>
        </w:rPr>
        <w:t>Certificate of Mailing Receipts</w:t>
      </w:r>
    </w:p>
    <w:p w:rsidR="00AC50C0" w:rsidRDefault="00AC50C0" w:rsidP="001A1FC7">
      <w:pPr>
        <w:pStyle w:val="ListParagraph"/>
        <w:numPr>
          <w:ilvl w:val="0"/>
          <w:numId w:val="1"/>
        </w:numPr>
        <w:rPr>
          <w:rFonts w:cstheme="minorHAnsi"/>
          <w:sz w:val="24"/>
          <w:szCs w:val="24"/>
        </w:rPr>
      </w:pPr>
      <w:r>
        <w:rPr>
          <w:rFonts w:cstheme="minorHAnsi"/>
          <w:sz w:val="24"/>
          <w:szCs w:val="24"/>
        </w:rPr>
        <w:t>3-24-2022 J Hill review of application</w:t>
      </w:r>
    </w:p>
    <w:p w:rsidR="00AC50C0" w:rsidRDefault="00AC50C0" w:rsidP="001A1FC7">
      <w:pPr>
        <w:pStyle w:val="ListParagraph"/>
        <w:numPr>
          <w:ilvl w:val="0"/>
          <w:numId w:val="1"/>
        </w:numPr>
        <w:rPr>
          <w:rFonts w:cstheme="minorHAnsi"/>
          <w:sz w:val="24"/>
          <w:szCs w:val="24"/>
        </w:rPr>
      </w:pPr>
      <w:r>
        <w:rPr>
          <w:rFonts w:cstheme="minorHAnsi"/>
          <w:sz w:val="24"/>
          <w:szCs w:val="24"/>
        </w:rPr>
        <w:t>S White response to J Hill review w/questions</w:t>
      </w:r>
    </w:p>
    <w:p w:rsidR="00AC50C0" w:rsidRDefault="00AC50C0" w:rsidP="001A1FC7">
      <w:pPr>
        <w:pStyle w:val="ListParagraph"/>
        <w:numPr>
          <w:ilvl w:val="0"/>
          <w:numId w:val="1"/>
        </w:numPr>
        <w:rPr>
          <w:rFonts w:cstheme="minorHAnsi"/>
          <w:sz w:val="24"/>
          <w:szCs w:val="24"/>
        </w:rPr>
      </w:pPr>
      <w:r>
        <w:rPr>
          <w:rFonts w:cstheme="minorHAnsi"/>
          <w:sz w:val="24"/>
          <w:szCs w:val="24"/>
        </w:rPr>
        <w:t xml:space="preserve">3-28-2022 Administrative Report by S White </w:t>
      </w:r>
    </w:p>
    <w:p w:rsidR="0067665B" w:rsidRPr="001A1FC7" w:rsidRDefault="0067665B" w:rsidP="001A1FC7">
      <w:pPr>
        <w:pStyle w:val="ListParagraph"/>
        <w:numPr>
          <w:ilvl w:val="0"/>
          <w:numId w:val="1"/>
        </w:numPr>
        <w:rPr>
          <w:rFonts w:cstheme="minorHAnsi"/>
          <w:sz w:val="24"/>
          <w:szCs w:val="24"/>
        </w:rPr>
      </w:pPr>
      <w:r>
        <w:rPr>
          <w:rFonts w:cstheme="minorHAnsi"/>
          <w:sz w:val="24"/>
          <w:szCs w:val="24"/>
        </w:rPr>
        <w:t>4-22-2022 Administrative Report by S White</w:t>
      </w:r>
      <w:bookmarkStart w:id="0" w:name="_GoBack"/>
      <w:bookmarkEnd w:id="0"/>
    </w:p>
    <w:p w:rsidR="00F93EC6" w:rsidRDefault="00F93EC6" w:rsidP="00F93EC6">
      <w:pPr>
        <w:rPr>
          <w:rFonts w:cstheme="minorHAnsi"/>
          <w:sz w:val="24"/>
          <w:szCs w:val="24"/>
        </w:rPr>
      </w:pPr>
    </w:p>
    <w:p w:rsidR="00F93EC6" w:rsidRDefault="00F93EC6" w:rsidP="00F93EC6">
      <w:pPr>
        <w:rPr>
          <w:rFonts w:cstheme="minorHAnsi"/>
          <w:sz w:val="24"/>
          <w:szCs w:val="24"/>
        </w:rPr>
      </w:pPr>
    </w:p>
    <w:p w:rsidR="00F93EC6" w:rsidRDefault="00F93EC6" w:rsidP="00F93EC6">
      <w:pPr>
        <w:rPr>
          <w:rFonts w:cstheme="minorHAnsi"/>
          <w:sz w:val="24"/>
          <w:szCs w:val="24"/>
        </w:rPr>
      </w:pPr>
    </w:p>
    <w:p w:rsidR="00F854BF" w:rsidRPr="00F93EC6" w:rsidRDefault="00F93EC6" w:rsidP="00F93EC6">
      <w:pPr>
        <w:rPr>
          <w:rFonts w:cstheme="minorHAnsi"/>
          <w:sz w:val="24"/>
          <w:szCs w:val="24"/>
        </w:rPr>
      </w:pPr>
      <w:r w:rsidRPr="00F93EC6">
        <w:rPr>
          <w:rFonts w:cstheme="minorHAnsi"/>
          <w:sz w:val="24"/>
          <w:szCs w:val="24"/>
        </w:rPr>
        <w:t xml:space="preserve"> </w:t>
      </w:r>
      <w:r w:rsidR="00F854BF" w:rsidRPr="00F93EC6">
        <w:rPr>
          <w:rFonts w:cstheme="minorHAnsi"/>
          <w:sz w:val="24"/>
          <w:szCs w:val="24"/>
        </w:rPr>
        <w:t xml:space="preserve"> </w:t>
      </w:r>
    </w:p>
    <w:p w:rsidR="009B5862" w:rsidRPr="00890B9E" w:rsidRDefault="00890B9E" w:rsidP="00890B9E">
      <w:pPr>
        <w:pStyle w:val="ListParagraph"/>
        <w:ind w:right="-540"/>
        <w:rPr>
          <w:rFonts w:cstheme="minorHAnsi"/>
          <w:b/>
          <w:sz w:val="24"/>
          <w:szCs w:val="24"/>
          <w:u w:val="single"/>
        </w:rPr>
      </w:pPr>
      <w:r>
        <w:rPr>
          <w:rFonts w:cstheme="minorHAnsi"/>
          <w:b/>
          <w:sz w:val="24"/>
          <w:szCs w:val="24"/>
          <w:u w:val="single"/>
        </w:rPr>
        <w:t xml:space="preserve"> </w:t>
      </w:r>
    </w:p>
    <w:p w:rsidR="009B5862" w:rsidRPr="00D56AC4" w:rsidRDefault="009B5862" w:rsidP="00105299">
      <w:pPr>
        <w:ind w:left="720" w:right="-540" w:hanging="720"/>
        <w:rPr>
          <w:rFonts w:cstheme="minorHAnsi"/>
          <w:b/>
          <w:sz w:val="24"/>
          <w:szCs w:val="24"/>
          <w:u w:val="single"/>
        </w:rPr>
      </w:pPr>
    </w:p>
    <w:p w:rsidR="009B5862" w:rsidRPr="009B5862" w:rsidRDefault="009B5862" w:rsidP="00105299">
      <w:pPr>
        <w:ind w:left="720" w:right="-540" w:hanging="720"/>
        <w:rPr>
          <w:rFonts w:cstheme="minorHAnsi"/>
          <w:b/>
          <w:sz w:val="24"/>
          <w:szCs w:val="24"/>
          <w:u w:val="single"/>
        </w:rPr>
      </w:pPr>
    </w:p>
    <w:sectPr w:rsidR="009B5862" w:rsidRPr="009B5862" w:rsidSect="009B586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B6" w:rsidRDefault="002D61B6" w:rsidP="002D61B6">
      <w:r>
        <w:separator/>
      </w:r>
    </w:p>
  </w:endnote>
  <w:endnote w:type="continuationSeparator" w:id="0">
    <w:p w:rsidR="002D61B6" w:rsidRDefault="002D61B6" w:rsidP="002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B6" w:rsidRDefault="002D61B6" w:rsidP="002D61B6">
      <w:r>
        <w:separator/>
      </w:r>
    </w:p>
  </w:footnote>
  <w:footnote w:type="continuationSeparator" w:id="0">
    <w:p w:rsidR="002D61B6" w:rsidRDefault="002D61B6" w:rsidP="002D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43587"/>
    <w:multiLevelType w:val="hybridMultilevel"/>
    <w:tmpl w:val="52AC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04299"/>
    <w:multiLevelType w:val="hybridMultilevel"/>
    <w:tmpl w:val="8B8A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E3407"/>
    <w:multiLevelType w:val="hybridMultilevel"/>
    <w:tmpl w:val="225475D4"/>
    <w:lvl w:ilvl="0" w:tplc="BE10E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337D4C"/>
    <w:multiLevelType w:val="hybridMultilevel"/>
    <w:tmpl w:val="C3BA5B06"/>
    <w:lvl w:ilvl="0" w:tplc="1DDE2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CB4A8C"/>
    <w:multiLevelType w:val="hybridMultilevel"/>
    <w:tmpl w:val="23B2DF84"/>
    <w:lvl w:ilvl="0" w:tplc="CAD4D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rE0MDCyNDYwNTRU0lEKTi0uzszPAykwNK8FANDbqL0tAAAA"/>
  </w:docVars>
  <w:rsids>
    <w:rsidRoot w:val="002D61B6"/>
    <w:rsid w:val="00022E0C"/>
    <w:rsid w:val="0003481D"/>
    <w:rsid w:val="00080A99"/>
    <w:rsid w:val="000C7FD8"/>
    <w:rsid w:val="00105299"/>
    <w:rsid w:val="00107D3E"/>
    <w:rsid w:val="00122FA5"/>
    <w:rsid w:val="00133547"/>
    <w:rsid w:val="00141D72"/>
    <w:rsid w:val="001651F7"/>
    <w:rsid w:val="001903CF"/>
    <w:rsid w:val="001A1FC7"/>
    <w:rsid w:val="001E42D1"/>
    <w:rsid w:val="001F67B4"/>
    <w:rsid w:val="002126A9"/>
    <w:rsid w:val="00214424"/>
    <w:rsid w:val="00214700"/>
    <w:rsid w:val="00216BC8"/>
    <w:rsid w:val="0022071C"/>
    <w:rsid w:val="0022458D"/>
    <w:rsid w:val="00232CC5"/>
    <w:rsid w:val="002566ED"/>
    <w:rsid w:val="0027443A"/>
    <w:rsid w:val="002912AA"/>
    <w:rsid w:val="002A3FF3"/>
    <w:rsid w:val="002B14F5"/>
    <w:rsid w:val="002B2B39"/>
    <w:rsid w:val="002D61B6"/>
    <w:rsid w:val="002F384C"/>
    <w:rsid w:val="002F3BDB"/>
    <w:rsid w:val="0030791C"/>
    <w:rsid w:val="003314E0"/>
    <w:rsid w:val="00346777"/>
    <w:rsid w:val="003901AA"/>
    <w:rsid w:val="00392921"/>
    <w:rsid w:val="003B62B1"/>
    <w:rsid w:val="003E73FC"/>
    <w:rsid w:val="00442584"/>
    <w:rsid w:val="0047699F"/>
    <w:rsid w:val="004A1CED"/>
    <w:rsid w:val="004C09E6"/>
    <w:rsid w:val="004F29FD"/>
    <w:rsid w:val="00522B09"/>
    <w:rsid w:val="00534FA6"/>
    <w:rsid w:val="005436CD"/>
    <w:rsid w:val="00587FD2"/>
    <w:rsid w:val="005C17C1"/>
    <w:rsid w:val="005C3899"/>
    <w:rsid w:val="005F00F2"/>
    <w:rsid w:val="005F3716"/>
    <w:rsid w:val="006007AF"/>
    <w:rsid w:val="006062B2"/>
    <w:rsid w:val="006304C7"/>
    <w:rsid w:val="0067665B"/>
    <w:rsid w:val="006A6971"/>
    <w:rsid w:val="006D02B9"/>
    <w:rsid w:val="006D72E5"/>
    <w:rsid w:val="006E3973"/>
    <w:rsid w:val="00755952"/>
    <w:rsid w:val="00787324"/>
    <w:rsid w:val="007E481C"/>
    <w:rsid w:val="007E54DD"/>
    <w:rsid w:val="00806321"/>
    <w:rsid w:val="0080684D"/>
    <w:rsid w:val="0086251D"/>
    <w:rsid w:val="00873EBA"/>
    <w:rsid w:val="0088154A"/>
    <w:rsid w:val="00890B9E"/>
    <w:rsid w:val="00924395"/>
    <w:rsid w:val="00925C88"/>
    <w:rsid w:val="00945762"/>
    <w:rsid w:val="00954843"/>
    <w:rsid w:val="00974D91"/>
    <w:rsid w:val="0098704D"/>
    <w:rsid w:val="00993115"/>
    <w:rsid w:val="009B5862"/>
    <w:rsid w:val="009D1116"/>
    <w:rsid w:val="009F2828"/>
    <w:rsid w:val="00A10318"/>
    <w:rsid w:val="00AC50C0"/>
    <w:rsid w:val="00B37AFF"/>
    <w:rsid w:val="00B85BA4"/>
    <w:rsid w:val="00BC12C4"/>
    <w:rsid w:val="00BC5EC3"/>
    <w:rsid w:val="00C12A64"/>
    <w:rsid w:val="00C472E6"/>
    <w:rsid w:val="00CB72BB"/>
    <w:rsid w:val="00CC7D33"/>
    <w:rsid w:val="00D41A6A"/>
    <w:rsid w:val="00D56AC4"/>
    <w:rsid w:val="00D81D9B"/>
    <w:rsid w:val="00D919CA"/>
    <w:rsid w:val="00DA1D1C"/>
    <w:rsid w:val="00DC5F46"/>
    <w:rsid w:val="00DD37EC"/>
    <w:rsid w:val="00E20773"/>
    <w:rsid w:val="00E70660"/>
    <w:rsid w:val="00E83A50"/>
    <w:rsid w:val="00EB1620"/>
    <w:rsid w:val="00EB1819"/>
    <w:rsid w:val="00EC31C9"/>
    <w:rsid w:val="00EC6E4F"/>
    <w:rsid w:val="00ED0800"/>
    <w:rsid w:val="00F26F7B"/>
    <w:rsid w:val="00F854BF"/>
    <w:rsid w:val="00F93EC6"/>
    <w:rsid w:val="00FC1A85"/>
    <w:rsid w:val="00FE284E"/>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F3D3"/>
  <w15:chartTrackingRefBased/>
  <w15:docId w15:val="{6118562A-DEBB-454B-9F74-3C5C6EA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B6"/>
    <w:pPr>
      <w:tabs>
        <w:tab w:val="center" w:pos="4680"/>
        <w:tab w:val="right" w:pos="9360"/>
      </w:tabs>
    </w:pPr>
  </w:style>
  <w:style w:type="character" w:customStyle="1" w:styleId="HeaderChar">
    <w:name w:val="Header Char"/>
    <w:basedOn w:val="DefaultParagraphFont"/>
    <w:link w:val="Header"/>
    <w:uiPriority w:val="99"/>
    <w:rsid w:val="002D61B6"/>
  </w:style>
  <w:style w:type="paragraph" w:styleId="Footer">
    <w:name w:val="footer"/>
    <w:basedOn w:val="Normal"/>
    <w:link w:val="FooterChar"/>
    <w:uiPriority w:val="99"/>
    <w:unhideWhenUsed/>
    <w:rsid w:val="002D61B6"/>
    <w:pPr>
      <w:tabs>
        <w:tab w:val="center" w:pos="4680"/>
        <w:tab w:val="right" w:pos="9360"/>
      </w:tabs>
    </w:pPr>
  </w:style>
  <w:style w:type="character" w:customStyle="1" w:styleId="FooterChar">
    <w:name w:val="Footer Char"/>
    <w:basedOn w:val="DefaultParagraphFont"/>
    <w:link w:val="Footer"/>
    <w:uiPriority w:val="99"/>
    <w:rsid w:val="002D61B6"/>
  </w:style>
  <w:style w:type="paragraph" w:styleId="BalloonText">
    <w:name w:val="Balloon Text"/>
    <w:basedOn w:val="Normal"/>
    <w:link w:val="BalloonTextChar"/>
    <w:uiPriority w:val="99"/>
    <w:semiHidden/>
    <w:unhideWhenUsed/>
    <w:rsid w:val="00232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C5"/>
    <w:rPr>
      <w:rFonts w:ascii="Segoe UI" w:hAnsi="Segoe UI" w:cs="Segoe UI"/>
      <w:sz w:val="18"/>
      <w:szCs w:val="18"/>
    </w:rPr>
  </w:style>
  <w:style w:type="paragraph" w:customStyle="1" w:styleId="Default">
    <w:name w:val="Default"/>
    <w:rsid w:val="00D41A6A"/>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semiHidden/>
    <w:rsid w:val="001E42D1"/>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42D1"/>
    <w:rPr>
      <w:rFonts w:ascii="Times New Roman" w:eastAsia="Times New Roman" w:hAnsi="Times New Roman" w:cs="Times New Roman"/>
      <w:sz w:val="20"/>
      <w:szCs w:val="20"/>
    </w:rPr>
  </w:style>
  <w:style w:type="character" w:styleId="FootnoteReference">
    <w:name w:val="footnote reference"/>
    <w:semiHidden/>
    <w:rsid w:val="001E42D1"/>
    <w:rPr>
      <w:vertAlign w:val="superscript"/>
    </w:rPr>
  </w:style>
  <w:style w:type="paragraph" w:styleId="ListParagraph">
    <w:name w:val="List Paragraph"/>
    <w:basedOn w:val="Normal"/>
    <w:uiPriority w:val="34"/>
    <w:qFormat/>
    <w:rsid w:val="000C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1EE4-D7A0-4C1E-BE9B-B94B4693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8</cp:revision>
  <cp:lastPrinted>2022-04-25T16:11:00Z</cp:lastPrinted>
  <dcterms:created xsi:type="dcterms:W3CDTF">2022-03-25T16:11:00Z</dcterms:created>
  <dcterms:modified xsi:type="dcterms:W3CDTF">2022-04-25T16:12:00Z</dcterms:modified>
</cp:coreProperties>
</file>