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90" w:rsidRDefault="00084190" w:rsidP="005F52CE">
      <w:pPr>
        <w:ind w:left="432" w:right="-576"/>
      </w:pPr>
      <w:bookmarkStart w:id="0" w:name="_GoBack"/>
      <w:bookmarkEnd w:id="0"/>
    </w:p>
    <w:p w:rsidR="005F52CE" w:rsidRDefault="005F52CE" w:rsidP="005F52CE">
      <w:pPr>
        <w:ind w:left="432" w:right="-576"/>
        <w:jc w:val="center"/>
      </w:pPr>
      <w:r>
        <w:t>Zoning Board of Appeals</w:t>
      </w:r>
    </w:p>
    <w:p w:rsidR="005F52CE" w:rsidRDefault="005F52CE" w:rsidP="005F52CE">
      <w:pPr>
        <w:ind w:left="432" w:right="-576"/>
        <w:jc w:val="center"/>
      </w:pPr>
    </w:p>
    <w:p w:rsidR="005F52CE" w:rsidRDefault="005F52CE" w:rsidP="005F52CE">
      <w:pPr>
        <w:ind w:left="432" w:right="-576"/>
        <w:jc w:val="center"/>
      </w:pPr>
      <w:r>
        <w:t>AGENDA</w:t>
      </w:r>
    </w:p>
    <w:p w:rsidR="005F52CE" w:rsidRDefault="005F52CE" w:rsidP="005F52CE">
      <w:pPr>
        <w:ind w:left="432" w:right="-576"/>
        <w:jc w:val="center"/>
      </w:pPr>
      <w:r>
        <w:t>Public Hearings and Regular Meeting</w:t>
      </w:r>
    </w:p>
    <w:p w:rsidR="005F52CE" w:rsidRDefault="005F52CE" w:rsidP="005F52CE">
      <w:pPr>
        <w:ind w:left="432" w:right="-576"/>
        <w:jc w:val="center"/>
      </w:pPr>
      <w:r>
        <w:t>September 17, 2015</w:t>
      </w:r>
    </w:p>
    <w:p w:rsidR="005F52CE" w:rsidRDefault="005F52CE" w:rsidP="005F52CE">
      <w:pPr>
        <w:ind w:left="432" w:right="-576"/>
        <w:jc w:val="center"/>
      </w:pPr>
    </w:p>
    <w:p w:rsidR="005F52CE" w:rsidRDefault="005F52CE" w:rsidP="005F52CE">
      <w:pPr>
        <w:ind w:left="432" w:right="-576"/>
      </w:pPr>
      <w:r>
        <w:t>7:30 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main level meeting room</w:t>
      </w:r>
    </w:p>
    <w:p w:rsidR="005F52CE" w:rsidRDefault="005F52CE" w:rsidP="005F52CE">
      <w:pPr>
        <w:ind w:left="432" w:right="-576"/>
      </w:pPr>
    </w:p>
    <w:p w:rsidR="005F52CE" w:rsidRDefault="005F52CE" w:rsidP="005F52CE">
      <w:pPr>
        <w:ind w:left="432" w:right="-576"/>
      </w:pPr>
    </w:p>
    <w:p w:rsidR="005F52CE" w:rsidRDefault="005F52CE" w:rsidP="005F52CE">
      <w:pPr>
        <w:ind w:left="432" w:right="-576"/>
      </w:pPr>
      <w:r>
        <w:t>I.   Regular Business</w:t>
      </w:r>
    </w:p>
    <w:p w:rsidR="005F52CE" w:rsidRDefault="005F52CE" w:rsidP="005F52CE">
      <w:pPr>
        <w:ind w:left="432" w:right="-576"/>
      </w:pPr>
      <w:r>
        <w:t xml:space="preserve">     A.  Call to Order</w:t>
      </w:r>
    </w:p>
    <w:p w:rsidR="005F52CE" w:rsidRDefault="005F52CE" w:rsidP="005F52CE">
      <w:pPr>
        <w:ind w:left="432" w:right="-576"/>
      </w:pPr>
      <w:r>
        <w:t xml:space="preserve">     B.  Seating of Members/Alternates</w:t>
      </w:r>
    </w:p>
    <w:p w:rsidR="005F52CE" w:rsidRDefault="005F52CE" w:rsidP="005F52CE">
      <w:pPr>
        <w:ind w:left="432" w:right="-576"/>
      </w:pPr>
    </w:p>
    <w:p w:rsidR="005F52CE" w:rsidRDefault="005F52CE" w:rsidP="005F52CE">
      <w:pPr>
        <w:ind w:left="432" w:right="-576"/>
      </w:pPr>
      <w:r>
        <w:t>II.  Public Hearing</w:t>
      </w:r>
    </w:p>
    <w:p w:rsidR="005F52CE" w:rsidRDefault="005F52CE" w:rsidP="005F52CE">
      <w:pPr>
        <w:ind w:left="432" w:right="-576"/>
        <w:rPr>
          <w:u w:val="single"/>
        </w:rPr>
      </w:pPr>
      <w:r>
        <w:t xml:space="preserve">     </w:t>
      </w:r>
      <w:r>
        <w:rPr>
          <w:u w:val="single"/>
        </w:rPr>
        <w:t xml:space="preserve">ZBA-0994/Atkins/159 West Shore Road/Variance Zoning </w:t>
      </w:r>
      <w:r>
        <w:tab/>
      </w:r>
      <w:r>
        <w:tab/>
      </w:r>
      <w:r>
        <w:tab/>
      </w:r>
      <w:r>
        <w:rPr>
          <w:u w:val="single"/>
        </w:rPr>
        <w:t xml:space="preserve">Regulation Sections 11.5.1.B: Lot Coverage and 11.6.1.C: </w:t>
      </w:r>
      <w:r>
        <w:tab/>
      </w:r>
      <w:r>
        <w:tab/>
      </w:r>
      <w:r>
        <w:rPr>
          <w:u w:val="single"/>
        </w:rPr>
        <w:t xml:space="preserve">Setback/Construct Boathouse, Garage, Renovations to </w:t>
      </w:r>
      <w:r>
        <w:tab/>
      </w:r>
      <w:r>
        <w:tab/>
      </w:r>
      <w:r>
        <w:tab/>
      </w:r>
      <w:r>
        <w:rPr>
          <w:u w:val="single"/>
        </w:rPr>
        <w:t>Dwelling/Continued</w:t>
      </w:r>
    </w:p>
    <w:p w:rsidR="005F52CE" w:rsidRDefault="005F52CE" w:rsidP="005F52CE">
      <w:pPr>
        <w:ind w:left="432" w:right="-576"/>
      </w:pPr>
      <w:r>
        <w:tab/>
        <w:t xml:space="preserve">   Followed by Meeting:  Deliberations and Vote</w:t>
      </w:r>
    </w:p>
    <w:p w:rsidR="005F52CE" w:rsidRDefault="005F52CE" w:rsidP="005F52CE">
      <w:pPr>
        <w:ind w:left="432" w:right="-576"/>
      </w:pPr>
    </w:p>
    <w:p w:rsidR="005F52CE" w:rsidRDefault="005F52CE" w:rsidP="005F52CE">
      <w:pPr>
        <w:ind w:left="432" w:right="-576"/>
      </w:pPr>
      <w:r>
        <w:t>III. Public Hearing</w:t>
      </w:r>
    </w:p>
    <w:p w:rsidR="00B07E12" w:rsidRDefault="005F52CE" w:rsidP="005F52CE">
      <w:pPr>
        <w:ind w:left="432" w:right="-576"/>
        <w:rPr>
          <w:u w:val="single"/>
        </w:rPr>
      </w:pPr>
      <w:r>
        <w:t xml:space="preserve"> </w:t>
      </w:r>
      <w:r>
        <w:tab/>
        <w:t xml:space="preserve">   </w:t>
      </w:r>
      <w:r>
        <w:rPr>
          <w:u w:val="single"/>
        </w:rPr>
        <w:t>ZBA-</w:t>
      </w:r>
      <w:r w:rsidR="00B07E12">
        <w:rPr>
          <w:u w:val="single"/>
        </w:rPr>
        <w:t xml:space="preserve">0997/Berne/164 West Shore Road/Variance Zoning </w:t>
      </w:r>
      <w:r w:rsidR="00B07E12">
        <w:tab/>
      </w:r>
      <w:r w:rsidR="00B07E12">
        <w:tab/>
      </w:r>
      <w:r w:rsidR="00B07E12">
        <w:tab/>
      </w:r>
      <w:r w:rsidR="00B07E12">
        <w:tab/>
      </w:r>
      <w:r w:rsidR="00B07E12">
        <w:rPr>
          <w:u w:val="single"/>
        </w:rPr>
        <w:t xml:space="preserve">Regulation Section 11.5.1: Lot Coverage/Construct Garage </w:t>
      </w:r>
      <w:r w:rsidR="00B07E12">
        <w:tab/>
      </w:r>
      <w:r w:rsidR="00B07E12">
        <w:tab/>
      </w:r>
      <w:r w:rsidR="00B07E12">
        <w:rPr>
          <w:u w:val="single"/>
        </w:rPr>
        <w:t>with Dwelling Unit Above/Continued</w:t>
      </w:r>
    </w:p>
    <w:p w:rsidR="00B07E12" w:rsidRDefault="00B07E12" w:rsidP="005F52CE">
      <w:pPr>
        <w:ind w:left="432" w:right="-576"/>
      </w:pPr>
      <w:r>
        <w:t xml:space="preserve">     Followed by Meeting:  Deliberations and Vote</w:t>
      </w:r>
    </w:p>
    <w:p w:rsidR="00B07E12" w:rsidRDefault="00B07E12" w:rsidP="005F52CE">
      <w:pPr>
        <w:ind w:left="432" w:right="-576"/>
      </w:pPr>
    </w:p>
    <w:p w:rsidR="00B07E12" w:rsidRDefault="00B07E12" w:rsidP="005F52CE">
      <w:pPr>
        <w:ind w:left="432" w:right="-576"/>
      </w:pPr>
      <w:r>
        <w:t>IV.  Consideration of the Minutes</w:t>
      </w:r>
    </w:p>
    <w:p w:rsidR="00B07E12" w:rsidRDefault="00B07E12" w:rsidP="005F52CE">
      <w:pPr>
        <w:ind w:left="432" w:right="-576"/>
      </w:pPr>
      <w:r>
        <w:tab/>
        <w:t xml:space="preserve">   A.  August 20, 2015</w:t>
      </w:r>
    </w:p>
    <w:p w:rsidR="00B07E12" w:rsidRDefault="00B07E12" w:rsidP="005F52CE">
      <w:pPr>
        <w:ind w:left="432" w:right="-576"/>
      </w:pPr>
    </w:p>
    <w:p w:rsidR="00B07E12" w:rsidRDefault="00B07E12" w:rsidP="005F52CE">
      <w:pPr>
        <w:ind w:left="432" w:right="-576"/>
      </w:pPr>
      <w:r>
        <w:t>V.   Other Business/Discretion of Chair</w:t>
      </w:r>
    </w:p>
    <w:p w:rsidR="00B07E12" w:rsidRDefault="00B07E12" w:rsidP="005F52CE">
      <w:pPr>
        <w:ind w:left="432" w:right="-576"/>
      </w:pPr>
    </w:p>
    <w:p w:rsidR="00B07E12" w:rsidRDefault="00B07E12" w:rsidP="005F52CE">
      <w:pPr>
        <w:ind w:left="432" w:right="-576"/>
      </w:pPr>
      <w:r>
        <w:t>VI.  Adjournment</w:t>
      </w:r>
    </w:p>
    <w:p w:rsidR="00B07E12" w:rsidRDefault="00B07E12" w:rsidP="005F52CE">
      <w:pPr>
        <w:ind w:left="432" w:right="-576"/>
      </w:pPr>
    </w:p>
    <w:p w:rsidR="00B07E12" w:rsidRDefault="00B07E12" w:rsidP="005F52CE">
      <w:pPr>
        <w:ind w:left="432" w:right="-576"/>
      </w:pPr>
    </w:p>
    <w:p w:rsidR="00B07E12" w:rsidRDefault="00B07E12" w:rsidP="005F52CE">
      <w:pPr>
        <w:ind w:left="432" w:right="-576"/>
      </w:pPr>
    </w:p>
    <w:p w:rsidR="00B07E12" w:rsidRDefault="00B07E12" w:rsidP="005F52CE">
      <w:pPr>
        <w:ind w:left="432" w:right="-576"/>
      </w:pPr>
      <w:r>
        <w:t>Dated  9/14/15</w:t>
      </w:r>
    </w:p>
    <w:p w:rsidR="00B07E12" w:rsidRDefault="00B07E12" w:rsidP="005F52CE">
      <w:pPr>
        <w:ind w:left="432" w:right="-576"/>
      </w:pPr>
    </w:p>
    <w:p w:rsidR="00B07E12" w:rsidRDefault="00B07E12" w:rsidP="005F52CE">
      <w:pPr>
        <w:ind w:left="432" w:right="-576"/>
      </w:pPr>
    </w:p>
    <w:p w:rsidR="00B07E12" w:rsidRDefault="00B07E12" w:rsidP="005F52CE">
      <w:pPr>
        <w:ind w:left="432" w:right="-576"/>
      </w:pPr>
    </w:p>
    <w:p w:rsidR="00B07E12" w:rsidRDefault="00B07E12" w:rsidP="005F52CE">
      <w:pPr>
        <w:ind w:left="432" w:right="-576"/>
      </w:pPr>
      <w:r>
        <w:t>By________________________________</w:t>
      </w:r>
    </w:p>
    <w:p w:rsidR="00B07E12" w:rsidRDefault="00B07E12" w:rsidP="005F52CE">
      <w:pPr>
        <w:ind w:left="432" w:right="-576"/>
      </w:pPr>
      <w:r>
        <w:t xml:space="preserve">  Janet M. Hill</w:t>
      </w:r>
    </w:p>
    <w:p w:rsidR="00B07E12" w:rsidRPr="00B07E12" w:rsidRDefault="00B07E12" w:rsidP="005F52CE">
      <w:pPr>
        <w:ind w:left="432" w:right="-576"/>
      </w:pPr>
      <w:r>
        <w:t xml:space="preserve">  Land Use Administrator</w:t>
      </w:r>
    </w:p>
    <w:sectPr w:rsidR="00B07E12" w:rsidRPr="00B0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E"/>
    <w:rsid w:val="00084190"/>
    <w:rsid w:val="005F52CE"/>
    <w:rsid w:val="00B07E12"/>
    <w:rsid w:val="00B26038"/>
    <w:rsid w:val="00CE2C98"/>
    <w:rsid w:val="00D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A110D-208B-4EF7-88AB-76FC951F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Use Admin</dc:creator>
  <cp:keywords/>
  <dc:description/>
  <cp:lastModifiedBy>Conn-Health</cp:lastModifiedBy>
  <cp:revision>2</cp:revision>
  <cp:lastPrinted>2015-09-14T13:32:00Z</cp:lastPrinted>
  <dcterms:created xsi:type="dcterms:W3CDTF">2015-09-15T16:13:00Z</dcterms:created>
  <dcterms:modified xsi:type="dcterms:W3CDTF">2015-09-15T16:13:00Z</dcterms:modified>
</cp:coreProperties>
</file>