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  <w:bookmarkStart w:id="0" w:name="_GoBack"/>
      <w:bookmarkEnd w:id="0"/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Agenda </w:t>
      </w:r>
      <w:r w:rsidR="00741CAA">
        <w:rPr>
          <w:b/>
          <w:bCs/>
          <w:sz w:val="24"/>
          <w:u w:val="single"/>
        </w:rPr>
        <w:t>for November</w:t>
      </w:r>
      <w:r w:rsidR="00A77B68">
        <w:rPr>
          <w:b/>
          <w:bCs/>
          <w:sz w:val="24"/>
          <w:u w:val="single"/>
        </w:rPr>
        <w:t xml:space="preserve"> 5</w:t>
      </w:r>
      <w:r w:rsidR="00FC1C77">
        <w:rPr>
          <w:b/>
          <w:bCs/>
          <w:sz w:val="24"/>
          <w:u w:val="single"/>
        </w:rPr>
        <w:t xml:space="preserve">, </w:t>
      </w:r>
      <w:r w:rsidR="00741CAA">
        <w:rPr>
          <w:b/>
          <w:bCs/>
          <w:sz w:val="24"/>
          <w:u w:val="single"/>
        </w:rPr>
        <w:t>2014 5:00</w:t>
      </w:r>
      <w:r w:rsidR="00575539">
        <w:rPr>
          <w:b/>
          <w:bCs/>
          <w:sz w:val="24"/>
          <w:u w:val="single"/>
        </w:rPr>
        <w:t xml:space="preserve"> </w:t>
      </w:r>
      <w:r w:rsidR="00741CAA">
        <w:rPr>
          <w:b/>
          <w:bCs/>
          <w:sz w:val="24"/>
          <w:u w:val="single"/>
        </w:rPr>
        <w:t>PM -</w:t>
      </w:r>
      <w:r w:rsidR="00E5713B">
        <w:rPr>
          <w:b/>
          <w:bCs/>
          <w:sz w:val="24"/>
          <w:u w:val="single"/>
        </w:rPr>
        <w:t xml:space="preserve"> Upper Level Meeting Room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575539">
      <w:pPr>
        <w:rPr>
          <w:sz w:val="24"/>
          <w:szCs w:val="24"/>
        </w:rPr>
      </w:pPr>
      <w:r>
        <w:rPr>
          <w:sz w:val="24"/>
          <w:szCs w:val="24"/>
        </w:rPr>
        <w:t>Consideration of October 1, 2014 Minutes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0B41E7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Zoning Reg</w:t>
      </w:r>
      <w:r w:rsidR="00575539">
        <w:rPr>
          <w:sz w:val="24"/>
          <w:szCs w:val="24"/>
        </w:rPr>
        <w:t>ulations</w:t>
      </w:r>
      <w:r>
        <w:rPr>
          <w:sz w:val="24"/>
          <w:szCs w:val="24"/>
        </w:rPr>
        <w:t xml:space="preserve"> recommendation: </w:t>
      </w:r>
      <w:r w:rsidR="00741CAA">
        <w:rPr>
          <w:sz w:val="24"/>
          <w:szCs w:val="24"/>
        </w:rPr>
        <w:t>Continue discussion</w:t>
      </w:r>
    </w:p>
    <w:p w:rsidR="00A77B68" w:rsidRDefault="00A77B68" w:rsidP="00A77B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Kent’s Horizon reg</w:t>
      </w:r>
      <w:r w:rsidR="00575539">
        <w:rPr>
          <w:sz w:val="24"/>
          <w:szCs w:val="24"/>
        </w:rPr>
        <w:t>ulations and Kent’s minutes provided by</w:t>
      </w:r>
      <w:r>
        <w:rPr>
          <w:sz w:val="24"/>
          <w:szCs w:val="24"/>
        </w:rPr>
        <w:t xml:space="preserve"> Linda</w:t>
      </w:r>
      <w:r w:rsidR="00ED2CE2">
        <w:rPr>
          <w:sz w:val="24"/>
          <w:szCs w:val="24"/>
        </w:rPr>
        <w:t xml:space="preserve"> Frank</w:t>
      </w:r>
    </w:p>
    <w:p w:rsidR="00A77B68" w:rsidRDefault="00575539" w:rsidP="00A77B68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77B68">
        <w:rPr>
          <w:sz w:val="24"/>
          <w:szCs w:val="24"/>
        </w:rPr>
        <w:t>raft regulation</w:t>
      </w:r>
      <w:r>
        <w:rPr>
          <w:sz w:val="24"/>
          <w:szCs w:val="24"/>
        </w:rPr>
        <w:t>s</w:t>
      </w:r>
      <w:r w:rsidR="00A77B68">
        <w:rPr>
          <w:sz w:val="24"/>
          <w:szCs w:val="24"/>
        </w:rPr>
        <w:t xml:space="preserve"> &amp; guidelines  (Dirk) </w:t>
      </w:r>
    </w:p>
    <w:p w:rsidR="00AB3214" w:rsidRDefault="00575539" w:rsidP="00AB3214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77B68">
        <w:rPr>
          <w:sz w:val="24"/>
          <w:szCs w:val="24"/>
        </w:rPr>
        <w:t xml:space="preserve">repare to present at </w:t>
      </w:r>
      <w:r>
        <w:rPr>
          <w:sz w:val="24"/>
          <w:szCs w:val="24"/>
        </w:rPr>
        <w:t>the December 15, 2014 Zoning Meeting</w:t>
      </w:r>
    </w:p>
    <w:p w:rsidR="00A77B68" w:rsidRDefault="00A77B68" w:rsidP="00A77B68">
      <w:pPr>
        <w:ind w:left="720"/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2F181E" w:rsidRDefault="002F181E" w:rsidP="00F060D9">
      <w:pPr>
        <w:rPr>
          <w:sz w:val="24"/>
          <w:szCs w:val="24"/>
        </w:rPr>
      </w:pPr>
    </w:p>
    <w:p w:rsidR="00443E92" w:rsidRDefault="00443E92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Fracking </w:t>
      </w:r>
      <w:r w:rsidR="00A77B68">
        <w:rPr>
          <w:sz w:val="24"/>
          <w:szCs w:val="24"/>
        </w:rPr>
        <w:t xml:space="preserve">Waste </w:t>
      </w:r>
      <w:r>
        <w:rPr>
          <w:sz w:val="24"/>
          <w:szCs w:val="24"/>
        </w:rPr>
        <w:t>Ordinance</w:t>
      </w:r>
    </w:p>
    <w:p w:rsidR="00981022" w:rsidRDefault="00981022" w:rsidP="00981022">
      <w:pPr>
        <w:rPr>
          <w:sz w:val="24"/>
          <w:szCs w:val="24"/>
        </w:rPr>
      </w:pPr>
    </w:p>
    <w:p w:rsidR="00981022" w:rsidRDefault="00981022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Cell Tower application at 237 Roxbury Rd/RT 199</w:t>
      </w:r>
    </w:p>
    <w:p w:rsidR="00443E92" w:rsidRDefault="00443E92" w:rsidP="00F060D9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</w:t>
      </w:r>
      <w:r w:rsidR="00ED2CE2">
        <w:rPr>
          <w:sz w:val="24"/>
          <w:szCs w:val="24"/>
        </w:rPr>
        <w:t>ulations</w:t>
      </w:r>
      <w:r>
        <w:rPr>
          <w:sz w:val="24"/>
          <w:szCs w:val="24"/>
        </w:rPr>
        <w:t xml:space="preserve"> to review and prepare recommendations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Conservation (Cluster Development) Design (see TPOCD </w:t>
      </w:r>
      <w:r w:rsidR="00ED2CE2">
        <w:rPr>
          <w:sz w:val="24"/>
          <w:szCs w:val="24"/>
        </w:rPr>
        <w:t>P</w:t>
      </w:r>
      <w:r>
        <w:rPr>
          <w:sz w:val="24"/>
          <w:szCs w:val="24"/>
        </w:rPr>
        <w:t>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Stonewall protection – </w:t>
      </w:r>
      <w:r w:rsidR="00ED2CE2">
        <w:rPr>
          <w:sz w:val="24"/>
          <w:szCs w:val="24"/>
        </w:rPr>
        <w:t>Re</w:t>
      </w:r>
      <w:r>
        <w:rPr>
          <w:sz w:val="24"/>
          <w:szCs w:val="24"/>
        </w:rPr>
        <w:t>view Salisbury, Harwinton, other reg</w:t>
      </w:r>
      <w:r w:rsidR="00ED2CE2">
        <w:rPr>
          <w:sz w:val="24"/>
          <w:szCs w:val="24"/>
        </w:rPr>
        <w:t>ulations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Pr="00ED2CE2" w:rsidRDefault="00482925">
      <w:pPr>
        <w:rPr>
          <w:sz w:val="24"/>
          <w:szCs w:val="24"/>
        </w:rPr>
      </w:pPr>
      <w:r w:rsidRPr="00ED2CE2">
        <w:rPr>
          <w:sz w:val="24"/>
          <w:szCs w:val="24"/>
        </w:rPr>
        <w:t>Subcommittee Reports</w:t>
      </w:r>
      <w:r w:rsidR="00EC1B01" w:rsidRPr="00ED2CE2">
        <w:rPr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 xml:space="preserve">New </w:t>
      </w:r>
      <w:smartTag w:uri="urn:schemas-microsoft-com:office:smarttags" w:element="place">
        <w:r w:rsidRPr="009652DD">
          <w:rPr>
            <w:sz w:val="24"/>
            <w:szCs w:val="24"/>
          </w:rPr>
          <w:t>Preston</w:t>
        </w:r>
      </w:smartTag>
      <w:r w:rsidRPr="009652DD">
        <w:rPr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Stewardship Committee –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727EAB" w:rsidP="00727EA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stewardship</w:t>
      </w:r>
      <w:r w:rsidR="00076A62">
        <w:rPr>
          <w:sz w:val="24"/>
          <w:szCs w:val="24"/>
        </w:rPr>
        <w:t xml:space="preserve"> &amp; biodiversity field inventory</w:t>
      </w:r>
      <w:r>
        <w:rPr>
          <w:sz w:val="24"/>
          <w:szCs w:val="24"/>
        </w:rPr>
        <w:t xml:space="preserve"> plan –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trail system – on hold.  Consensus to have mowed path up </w:t>
      </w:r>
      <w:r w:rsidR="00ED2CE2">
        <w:rPr>
          <w:sz w:val="24"/>
          <w:szCs w:val="24"/>
        </w:rPr>
        <w:t>and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</w:t>
      </w:r>
      <w:r w:rsidR="00ED2CE2">
        <w:rPr>
          <w:sz w:val="24"/>
          <w:szCs w:val="24"/>
        </w:rPr>
        <w:t>and</w:t>
      </w:r>
      <w:r>
        <w:rPr>
          <w:sz w:val="24"/>
          <w:szCs w:val="24"/>
        </w:rPr>
        <w:t xml:space="preserve"> strategies to protect Town’s water quality</w:t>
      </w:r>
      <w:r w:rsidR="00ED2CE2">
        <w:rPr>
          <w:sz w:val="24"/>
          <w:szCs w:val="24"/>
        </w:rPr>
        <w:t>. C</w:t>
      </w:r>
      <w:r w:rsidR="00AB3DB2">
        <w:rPr>
          <w:sz w:val="24"/>
          <w:szCs w:val="24"/>
        </w:rPr>
        <w:t>ollaborate with Steep Rock</w:t>
      </w:r>
      <w:r w:rsidR="00ED2CE2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ED2CE2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4525A0" w:rsidRDefault="004525A0">
      <w:pPr>
        <w:rPr>
          <w:sz w:val="24"/>
          <w:szCs w:val="24"/>
        </w:rPr>
      </w:pPr>
    </w:p>
    <w:p w:rsidR="001F1A03" w:rsidRPr="001F1A03" w:rsidRDefault="001F1A03" w:rsidP="001F1A03">
      <w:pPr>
        <w:jc w:val="center"/>
        <w:rPr>
          <w:color w:val="FF0000"/>
          <w:sz w:val="24"/>
          <w:szCs w:val="24"/>
        </w:rPr>
      </w:pPr>
      <w:r w:rsidRPr="001F1A03">
        <w:rPr>
          <w:color w:val="FF0000"/>
          <w:sz w:val="24"/>
          <w:szCs w:val="24"/>
        </w:rPr>
        <w:t>Town Plan of Conservation &amp; Develo</w:t>
      </w:r>
      <w:r w:rsidR="00ED2CE2">
        <w:rPr>
          <w:color w:val="FF0000"/>
          <w:sz w:val="24"/>
          <w:szCs w:val="24"/>
        </w:rPr>
        <w:t>pment:  Public Hearing, November 13, 2014</w:t>
      </w:r>
      <w:r w:rsidRPr="001F1A03">
        <w:rPr>
          <w:color w:val="FF0000"/>
          <w:sz w:val="24"/>
          <w:szCs w:val="24"/>
        </w:rPr>
        <w:t>at 7</w:t>
      </w:r>
      <w:r w:rsidR="00ED2CE2">
        <w:rPr>
          <w:color w:val="FF0000"/>
          <w:sz w:val="24"/>
          <w:szCs w:val="24"/>
        </w:rPr>
        <w:t xml:space="preserve">:00 </w:t>
      </w:r>
      <w:r w:rsidRPr="001F1A03">
        <w:rPr>
          <w:color w:val="FF0000"/>
          <w:sz w:val="24"/>
          <w:szCs w:val="24"/>
        </w:rPr>
        <w:t>PM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D2CE2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</w:t>
      </w:r>
      <w:r w:rsidR="00ED2CE2">
        <w:rPr>
          <w:sz w:val="24"/>
          <w:szCs w:val="24"/>
        </w:rPr>
        <w:t>C</w:t>
      </w:r>
      <w:r>
        <w:rPr>
          <w:sz w:val="24"/>
          <w:szCs w:val="24"/>
        </w:rPr>
        <w:t xml:space="preserve">hair; Linda Frank, </w:t>
      </w:r>
      <w:r w:rsidR="00ED2CE2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741CAA">
        <w:rPr>
          <w:sz w:val="24"/>
          <w:szCs w:val="24"/>
        </w:rPr>
        <w:t>C</w:t>
      </w:r>
      <w:r>
        <w:rPr>
          <w:sz w:val="24"/>
          <w:szCs w:val="24"/>
        </w:rPr>
        <w:t xml:space="preserve">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sz w:val="24"/>
          <w:szCs w:val="24"/>
        </w:rPr>
        <w:t>Phil Markert</w:t>
      </w:r>
      <w:r w:rsidR="00ED2C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2CE2">
        <w:rPr>
          <w:sz w:val="24"/>
          <w:szCs w:val="24"/>
        </w:rPr>
        <w:t>A</w:t>
      </w:r>
      <w:r>
        <w:rPr>
          <w:sz w:val="24"/>
          <w:szCs w:val="24"/>
        </w:rPr>
        <w:t xml:space="preserve">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 xml:space="preserve">: E-mail </w:t>
      </w:r>
      <w:hyperlink r:id="rId5" w:history="1">
        <w:r w:rsidR="004525A0" w:rsidRPr="00CE16A0">
          <w:rPr>
            <w:rStyle w:val="Hyperlink"/>
            <w:sz w:val="24"/>
            <w:szCs w:val="24"/>
          </w:rPr>
          <w:t>sbfpayne@charter.net</w:t>
        </w:r>
      </w:hyperlink>
      <w:r w:rsidR="004525A0">
        <w:rPr>
          <w:sz w:val="24"/>
          <w:szCs w:val="24"/>
        </w:rPr>
        <w:t xml:space="preserve"> </w:t>
      </w:r>
      <w:r w:rsidR="00482925">
        <w:rPr>
          <w:sz w:val="24"/>
          <w:szCs w:val="24"/>
        </w:rPr>
        <w:t>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96514"/>
    <w:multiLevelType w:val="hybridMultilevel"/>
    <w:tmpl w:val="CA526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76A62"/>
    <w:rsid w:val="00085278"/>
    <w:rsid w:val="000B2F41"/>
    <w:rsid w:val="000B41E7"/>
    <w:rsid w:val="000D1AFF"/>
    <w:rsid w:val="001313B3"/>
    <w:rsid w:val="00133198"/>
    <w:rsid w:val="001D74B4"/>
    <w:rsid w:val="001F1A03"/>
    <w:rsid w:val="00214208"/>
    <w:rsid w:val="00260E29"/>
    <w:rsid w:val="0028321E"/>
    <w:rsid w:val="002C1F2B"/>
    <w:rsid w:val="002F181E"/>
    <w:rsid w:val="00327763"/>
    <w:rsid w:val="003A42B9"/>
    <w:rsid w:val="003C3A46"/>
    <w:rsid w:val="00443E92"/>
    <w:rsid w:val="004525A0"/>
    <w:rsid w:val="00482925"/>
    <w:rsid w:val="0053098D"/>
    <w:rsid w:val="00535602"/>
    <w:rsid w:val="00541DEA"/>
    <w:rsid w:val="00564D42"/>
    <w:rsid w:val="00575539"/>
    <w:rsid w:val="00592202"/>
    <w:rsid w:val="005B6EF2"/>
    <w:rsid w:val="00640046"/>
    <w:rsid w:val="0069320B"/>
    <w:rsid w:val="006D7D45"/>
    <w:rsid w:val="00727EAB"/>
    <w:rsid w:val="00741CAA"/>
    <w:rsid w:val="007A20E5"/>
    <w:rsid w:val="007B4901"/>
    <w:rsid w:val="007F4F54"/>
    <w:rsid w:val="00810FF1"/>
    <w:rsid w:val="008A4E34"/>
    <w:rsid w:val="008E2255"/>
    <w:rsid w:val="008F28C7"/>
    <w:rsid w:val="009542BC"/>
    <w:rsid w:val="009652DD"/>
    <w:rsid w:val="009656DF"/>
    <w:rsid w:val="00981022"/>
    <w:rsid w:val="0098499A"/>
    <w:rsid w:val="009F252B"/>
    <w:rsid w:val="009F7445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581C"/>
    <w:rsid w:val="00BB68D3"/>
    <w:rsid w:val="00C338D4"/>
    <w:rsid w:val="00C904F8"/>
    <w:rsid w:val="00D7778D"/>
    <w:rsid w:val="00DB634F"/>
    <w:rsid w:val="00DC7B61"/>
    <w:rsid w:val="00E37543"/>
    <w:rsid w:val="00E5713B"/>
    <w:rsid w:val="00E602AE"/>
    <w:rsid w:val="00EC1B01"/>
    <w:rsid w:val="00ED2CE2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050B-06E1-4866-83D8-5AD3583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fpayne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2011-03-21T11:05:00Z</cp:lastPrinted>
  <dcterms:created xsi:type="dcterms:W3CDTF">2014-10-27T20:01:00Z</dcterms:created>
  <dcterms:modified xsi:type="dcterms:W3CDTF">2014-10-27T20:01:00Z</dcterms:modified>
</cp:coreProperties>
</file>