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Pr="00EB0338" w:rsidRDefault="00E740AC">
      <w:pPr>
        <w:jc w:val="center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TOWN OF WASHINGTON</w:t>
      </w:r>
    </w:p>
    <w:p w:rsidR="007B3FC7" w:rsidRPr="00EB0338" w:rsidRDefault="00E740AC">
      <w:pPr>
        <w:jc w:val="center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Bryan Memorial Town Hall</w:t>
      </w:r>
    </w:p>
    <w:p w:rsidR="007B3FC7" w:rsidRPr="00EB0338" w:rsidRDefault="00E740AC">
      <w:pPr>
        <w:jc w:val="center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Post Office Box 383</w:t>
      </w:r>
    </w:p>
    <w:p w:rsidR="007B3FC7" w:rsidRPr="00EB0338" w:rsidRDefault="00E740AC">
      <w:pPr>
        <w:jc w:val="center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Washington Depot, Connecticut 06794</w:t>
      </w:r>
    </w:p>
    <w:p w:rsidR="007B3FC7" w:rsidRPr="00EB0338" w:rsidRDefault="007B3FC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B0216" w:rsidRPr="00EB0338" w:rsidRDefault="00E740AC" w:rsidP="00737AEC">
      <w:pPr>
        <w:pStyle w:val="Heading1"/>
        <w:rPr>
          <w:rFonts w:asciiTheme="minorHAnsi" w:hAnsiTheme="minorHAnsi" w:cstheme="minorHAnsi"/>
        </w:rPr>
      </w:pPr>
      <w:r w:rsidRPr="00EB0338">
        <w:rPr>
          <w:rFonts w:asciiTheme="minorHAnsi" w:hAnsiTheme="minorHAnsi" w:cstheme="minorHAnsi"/>
        </w:rPr>
        <w:t>ZONING BOARD OF APPEALS</w:t>
      </w:r>
    </w:p>
    <w:p w:rsidR="007B3FC7" w:rsidRPr="00EB0338" w:rsidRDefault="00E740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 xml:space="preserve">AGENDA </w:t>
      </w:r>
    </w:p>
    <w:p w:rsidR="0061431F" w:rsidRPr="00EB0338" w:rsidRDefault="00AF4D3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MEETING</w:t>
      </w:r>
    </w:p>
    <w:p w:rsidR="004B0216" w:rsidRPr="00EB0338" w:rsidRDefault="006C269E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JANUARY </w:t>
      </w:r>
      <w:r w:rsidR="0006030A">
        <w:rPr>
          <w:rFonts w:asciiTheme="minorHAnsi" w:hAnsiTheme="minorHAnsi" w:cstheme="minorHAnsi"/>
          <w:b/>
          <w:i/>
          <w:color w:val="FF0000"/>
          <w:sz w:val="24"/>
          <w:szCs w:val="24"/>
        </w:rPr>
        <w:t>17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>, 2019</w:t>
      </w:r>
    </w:p>
    <w:p w:rsidR="007B3FC7" w:rsidRPr="00EB0338" w:rsidRDefault="00E740AC">
      <w:pPr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7:30 p.m. </w:t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B0338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376D54" w:rsidRPr="00EB033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</w:t>
      </w:r>
      <w:r w:rsidR="00DB57CB" w:rsidRPr="00EB0338">
        <w:rPr>
          <w:rFonts w:asciiTheme="minorHAnsi" w:hAnsiTheme="minorHAnsi" w:cstheme="minorHAnsi"/>
          <w:b/>
          <w:bCs/>
          <w:sz w:val="24"/>
          <w:szCs w:val="24"/>
        </w:rPr>
        <w:t>Main</w:t>
      </w:r>
      <w:r w:rsidRPr="00EB0338">
        <w:rPr>
          <w:rFonts w:asciiTheme="minorHAnsi" w:hAnsiTheme="minorHAnsi" w:cstheme="minorHAnsi"/>
          <w:b/>
          <w:bCs/>
          <w:sz w:val="24"/>
          <w:szCs w:val="24"/>
        </w:rPr>
        <w:t xml:space="preserve"> Level Meeting Room</w:t>
      </w:r>
      <w:r w:rsidRPr="00EB033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3020" w:rsidRPr="00EB0338" w:rsidRDefault="002E0FB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sz w:val="24"/>
          <w:szCs w:val="24"/>
        </w:rPr>
        <w:t>ZBA</w:t>
      </w:r>
    </w:p>
    <w:p w:rsidR="007B3FC7" w:rsidRPr="00EB0338" w:rsidRDefault="007B3FC7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Call to Order</w:t>
      </w: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Seating of the Members/Alternates</w:t>
      </w: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:rsidR="00C419E7" w:rsidRPr="00EB0338" w:rsidRDefault="00C419E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Public Hearing with Deliberation to Follow:</w:t>
      </w:r>
    </w:p>
    <w:p w:rsidR="004936D9" w:rsidRPr="00EB0338" w:rsidRDefault="00886338" w:rsidP="004B5D1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B033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F00DD4" w:rsidRPr="00EB0338" w:rsidRDefault="00C917D7" w:rsidP="00F00DD4">
      <w:pPr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 xml:space="preserve">Continued - </w:t>
      </w:r>
      <w:r w:rsidR="00F00DD4" w:rsidRPr="00EB0338">
        <w:rPr>
          <w:rFonts w:asciiTheme="minorHAnsi" w:hAnsiTheme="minorHAnsi" w:cstheme="minorHAnsi"/>
          <w:b/>
          <w:sz w:val="24"/>
          <w:szCs w:val="24"/>
        </w:rPr>
        <w:t xml:space="preserve">ZBA-1062:   </w:t>
      </w:r>
      <w:r w:rsidR="00F00DD4" w:rsidRPr="00EB0338">
        <w:rPr>
          <w:rFonts w:asciiTheme="minorHAnsi" w:hAnsiTheme="minorHAnsi" w:cstheme="minorHAnsi"/>
          <w:sz w:val="24"/>
          <w:szCs w:val="24"/>
        </w:rPr>
        <w:t>Request of Washington Club, Inc., 92 Green Hill Rd, for a Variance/Section 11.5.1A – Lot Coverage, 11.6.1 – Setbacks, to install platform tennis court.</w:t>
      </w:r>
    </w:p>
    <w:p w:rsidR="00C31E9F" w:rsidRPr="00EB0338" w:rsidRDefault="00C31E9F">
      <w:pPr>
        <w:rPr>
          <w:rFonts w:asciiTheme="minorHAnsi" w:hAnsiTheme="minorHAnsi" w:cstheme="minorHAnsi"/>
          <w:b/>
          <w:sz w:val="24"/>
          <w:szCs w:val="24"/>
        </w:rPr>
      </w:pPr>
    </w:p>
    <w:p w:rsidR="00C917D7" w:rsidRPr="00EB0338" w:rsidRDefault="006A2E81">
      <w:pPr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 xml:space="preserve">Continued - </w:t>
      </w:r>
      <w:r w:rsidR="00C917D7" w:rsidRPr="00EB0338">
        <w:rPr>
          <w:rFonts w:asciiTheme="minorHAnsi" w:hAnsiTheme="minorHAnsi" w:cstheme="minorHAnsi"/>
          <w:b/>
          <w:sz w:val="24"/>
          <w:szCs w:val="24"/>
        </w:rPr>
        <w:t xml:space="preserve">ZBA-1065:  </w:t>
      </w:r>
      <w:r w:rsidR="00C917D7" w:rsidRPr="00EB0338">
        <w:rPr>
          <w:rFonts w:asciiTheme="minorHAnsi" w:hAnsiTheme="minorHAnsi" w:cstheme="minorHAnsi"/>
          <w:sz w:val="24"/>
          <w:szCs w:val="24"/>
        </w:rPr>
        <w:t xml:space="preserve">Request of </w:t>
      </w:r>
      <w:r w:rsidR="00204D30" w:rsidRPr="00EB0338">
        <w:rPr>
          <w:rFonts w:asciiTheme="minorHAnsi" w:hAnsiTheme="minorHAnsi" w:cstheme="minorHAnsi"/>
          <w:sz w:val="24"/>
          <w:szCs w:val="24"/>
        </w:rPr>
        <w:t>Howard, 99 West Shore Rd, for Special Exception for Section 17.4. – Nonconforming Structures, to rebuild boathouse on existing foundation.</w:t>
      </w:r>
    </w:p>
    <w:p w:rsidR="006A2E81" w:rsidRPr="00EB0338" w:rsidRDefault="006A2E81">
      <w:pPr>
        <w:rPr>
          <w:rFonts w:asciiTheme="minorHAnsi" w:hAnsiTheme="minorHAnsi" w:cstheme="minorHAnsi"/>
          <w:b/>
          <w:sz w:val="24"/>
          <w:szCs w:val="24"/>
        </w:rPr>
      </w:pPr>
    </w:p>
    <w:p w:rsidR="006A2E81" w:rsidRPr="00EB0338" w:rsidRDefault="00AF4D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Continued - </w:t>
      </w:r>
      <w:r w:rsidR="006A2E81" w:rsidRPr="00EB0338">
        <w:rPr>
          <w:rFonts w:asciiTheme="minorHAnsi" w:hAnsiTheme="minorHAnsi" w:cstheme="minorHAnsi"/>
          <w:b/>
          <w:sz w:val="24"/>
          <w:szCs w:val="24"/>
        </w:rPr>
        <w:t xml:space="preserve">ZBA-1066: </w:t>
      </w:r>
      <w:r w:rsidR="006A2E81" w:rsidRPr="00EB0338">
        <w:rPr>
          <w:rFonts w:asciiTheme="minorHAnsi" w:hAnsiTheme="minorHAnsi" w:cstheme="minorHAnsi"/>
          <w:noProof/>
          <w:sz w:val="24"/>
          <w:szCs w:val="24"/>
        </w:rPr>
        <w:t>Re</w:t>
      </w:r>
      <w:r w:rsidR="006A2E81" w:rsidRPr="00EB0338">
        <w:rPr>
          <w:rFonts w:asciiTheme="minorHAnsi" w:hAnsiTheme="minorHAnsi" w:cstheme="minorHAnsi"/>
          <w:sz w:val="24"/>
          <w:szCs w:val="24"/>
        </w:rPr>
        <w:t>quest of Pavilion Hall LLC, 17 East Shore Rd, for Variance – Section 11.6.1- Minimum Setback Requirements, to place propane tank in the rear yard setback.</w:t>
      </w:r>
    </w:p>
    <w:p w:rsidR="006A2E81" w:rsidRPr="00EB0338" w:rsidRDefault="006A2E81">
      <w:pPr>
        <w:rPr>
          <w:rFonts w:asciiTheme="minorHAnsi" w:hAnsiTheme="minorHAnsi" w:cstheme="minorHAnsi"/>
          <w:sz w:val="24"/>
          <w:szCs w:val="24"/>
        </w:rPr>
      </w:pPr>
    </w:p>
    <w:p w:rsidR="00312C06" w:rsidRPr="00EB0338" w:rsidRDefault="00312C06">
      <w:pPr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Consideration of the Minutes</w:t>
      </w:r>
    </w:p>
    <w:p w:rsidR="006A2E81" w:rsidRPr="00EB0338" w:rsidRDefault="006A2E81">
      <w:pPr>
        <w:rPr>
          <w:rFonts w:asciiTheme="minorHAnsi" w:hAnsiTheme="minorHAnsi" w:cstheme="minorHAnsi"/>
          <w:b/>
          <w:sz w:val="24"/>
          <w:szCs w:val="24"/>
        </w:rPr>
      </w:pPr>
    </w:p>
    <w:p w:rsidR="006A2E81" w:rsidRPr="00EB0338" w:rsidRDefault="006A2E81">
      <w:pPr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 xml:space="preserve">Consideration of ZBA </w:t>
      </w:r>
      <w:r w:rsidR="0006030A">
        <w:rPr>
          <w:rFonts w:asciiTheme="minorHAnsi" w:hAnsiTheme="minorHAnsi" w:cstheme="minorHAnsi"/>
          <w:b/>
          <w:sz w:val="24"/>
          <w:szCs w:val="24"/>
        </w:rPr>
        <w:t>2019-2020 Budget</w:t>
      </w:r>
    </w:p>
    <w:p w:rsidR="00312C06" w:rsidRPr="00EB0338" w:rsidRDefault="00312C06">
      <w:pPr>
        <w:rPr>
          <w:rFonts w:asciiTheme="minorHAnsi" w:hAnsiTheme="minorHAnsi" w:cstheme="minorHAnsi"/>
          <w:b/>
          <w:sz w:val="24"/>
          <w:szCs w:val="24"/>
        </w:rPr>
      </w:pPr>
    </w:p>
    <w:p w:rsidR="007B3FC7" w:rsidRPr="00EB0338" w:rsidRDefault="00E740AC">
      <w:pPr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Other Business/Discretion of the Chair</w:t>
      </w:r>
      <w:r w:rsidR="00C419E7" w:rsidRPr="00EB0338">
        <w:rPr>
          <w:rFonts w:asciiTheme="minorHAnsi" w:hAnsiTheme="minorHAnsi" w:cstheme="minorHAnsi"/>
          <w:b/>
          <w:sz w:val="24"/>
          <w:szCs w:val="24"/>
        </w:rPr>
        <w:t>:</w:t>
      </w:r>
    </w:p>
    <w:p w:rsidR="00D779F3" w:rsidRPr="00EB0338" w:rsidRDefault="00D779F3">
      <w:pPr>
        <w:rPr>
          <w:rFonts w:asciiTheme="minorHAnsi" w:hAnsiTheme="minorHAnsi" w:cstheme="minorHAnsi"/>
          <w:b/>
          <w:sz w:val="24"/>
          <w:szCs w:val="24"/>
        </w:rPr>
      </w:pPr>
    </w:p>
    <w:p w:rsidR="00FF6F19" w:rsidRDefault="00A94CD1">
      <w:pPr>
        <w:rPr>
          <w:rFonts w:asciiTheme="minorHAnsi" w:hAnsiTheme="minorHAnsi" w:cstheme="minorHAnsi"/>
          <w:b/>
          <w:sz w:val="24"/>
          <w:szCs w:val="24"/>
        </w:rPr>
      </w:pPr>
      <w:r w:rsidRPr="00EB0338">
        <w:rPr>
          <w:rFonts w:asciiTheme="minorHAnsi" w:hAnsiTheme="minorHAnsi" w:cstheme="minorHAnsi"/>
          <w:b/>
          <w:sz w:val="24"/>
          <w:szCs w:val="24"/>
        </w:rPr>
        <w:t>A</w:t>
      </w:r>
      <w:r w:rsidR="00E740AC" w:rsidRPr="00EB0338">
        <w:rPr>
          <w:rFonts w:asciiTheme="minorHAnsi" w:hAnsiTheme="minorHAnsi" w:cstheme="minorHAnsi"/>
          <w:b/>
          <w:sz w:val="24"/>
          <w:szCs w:val="24"/>
        </w:rPr>
        <w:t>djournment</w:t>
      </w:r>
      <w:r w:rsidR="00E740AC" w:rsidRPr="00EB0338">
        <w:rPr>
          <w:rFonts w:asciiTheme="minorHAnsi" w:hAnsiTheme="minorHAnsi" w:cstheme="minorHAnsi"/>
          <w:b/>
          <w:sz w:val="24"/>
          <w:szCs w:val="24"/>
        </w:rPr>
        <w:tab/>
      </w:r>
    </w:p>
    <w:p w:rsidR="00A16C3E" w:rsidRDefault="00A16C3E">
      <w:pPr>
        <w:rPr>
          <w:rFonts w:asciiTheme="minorHAnsi" w:hAnsiTheme="minorHAnsi" w:cstheme="minorHAnsi"/>
          <w:b/>
          <w:sz w:val="24"/>
          <w:szCs w:val="24"/>
        </w:rPr>
      </w:pPr>
    </w:p>
    <w:p w:rsidR="00A16C3E" w:rsidRDefault="00A16C3E">
      <w:pPr>
        <w:rPr>
          <w:rFonts w:asciiTheme="minorHAnsi" w:hAnsiTheme="minorHAnsi" w:cstheme="minorHAnsi"/>
          <w:b/>
          <w:sz w:val="24"/>
          <w:szCs w:val="24"/>
        </w:rPr>
      </w:pPr>
    </w:p>
    <w:p w:rsidR="00A16C3E" w:rsidRDefault="00A16C3E">
      <w:pPr>
        <w:rPr>
          <w:rFonts w:asciiTheme="minorHAnsi" w:hAnsiTheme="minorHAnsi" w:cstheme="minorHAnsi"/>
          <w:b/>
          <w:sz w:val="24"/>
          <w:szCs w:val="24"/>
        </w:rPr>
      </w:pPr>
    </w:p>
    <w:p w:rsidR="00A16C3E" w:rsidRPr="00EB0338" w:rsidRDefault="00A16C3E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737AEC" w:rsidRPr="00EB0338" w:rsidRDefault="00737AEC" w:rsidP="00A16C3E">
      <w:pPr>
        <w:pBdr>
          <w:bottom w:val="single" w:sz="6" w:space="1" w:color="auto"/>
        </w:pBdr>
        <w:ind w:right="6660"/>
        <w:rPr>
          <w:rFonts w:asciiTheme="minorHAnsi" w:hAnsiTheme="minorHAnsi" w:cstheme="minorHAnsi"/>
          <w:b/>
          <w:sz w:val="24"/>
          <w:szCs w:val="24"/>
        </w:rPr>
      </w:pPr>
    </w:p>
    <w:p w:rsidR="001061A7" w:rsidRPr="00EB0338" w:rsidRDefault="00E44A0B">
      <w:pPr>
        <w:rPr>
          <w:rFonts w:asciiTheme="minorHAnsi" w:hAnsiTheme="minorHAnsi" w:cstheme="minorHAnsi"/>
          <w:sz w:val="24"/>
          <w:szCs w:val="24"/>
        </w:rPr>
      </w:pP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Pr="00EB0338">
        <w:rPr>
          <w:rFonts w:ascii="Freestyle Script" w:hAnsi="Freestyle Script" w:cstheme="minorHAnsi"/>
          <w:sz w:val="24"/>
          <w:szCs w:val="24"/>
        </w:rPr>
        <w:softHyphen/>
      </w:r>
      <w:r w:rsidR="000C48BE" w:rsidRPr="00EB0338">
        <w:rPr>
          <w:rFonts w:asciiTheme="minorHAnsi" w:hAnsiTheme="minorHAnsi" w:cstheme="minorHAnsi"/>
          <w:sz w:val="24"/>
          <w:szCs w:val="24"/>
        </w:rPr>
        <w:t>Sh</w:t>
      </w:r>
      <w:r w:rsidR="00083738" w:rsidRPr="00EB0338">
        <w:rPr>
          <w:rFonts w:asciiTheme="minorHAnsi" w:hAnsiTheme="minorHAnsi" w:cstheme="minorHAnsi"/>
          <w:sz w:val="24"/>
          <w:szCs w:val="24"/>
        </w:rPr>
        <w:t>elley White</w:t>
      </w:r>
      <w:r w:rsidR="0055780C" w:rsidRPr="00EB0338">
        <w:rPr>
          <w:rFonts w:asciiTheme="minorHAnsi" w:hAnsiTheme="minorHAnsi" w:cstheme="minorHAnsi"/>
          <w:sz w:val="24"/>
          <w:szCs w:val="24"/>
        </w:rPr>
        <w:t>, Land Use Clerk</w:t>
      </w:r>
    </w:p>
    <w:p w:rsidR="0055780C" w:rsidRPr="00EB0338" w:rsidRDefault="000603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January 10</w:t>
      </w:r>
      <w:r w:rsidR="004525F9" w:rsidRPr="00EB0338">
        <w:rPr>
          <w:rFonts w:asciiTheme="minorHAnsi" w:hAnsiTheme="minorHAnsi" w:cstheme="minorHAnsi"/>
          <w:sz w:val="24"/>
          <w:szCs w:val="24"/>
        </w:rPr>
        <w:t>, 201</w:t>
      </w:r>
      <w:r w:rsidR="00C419E7" w:rsidRPr="00EB0338">
        <w:rPr>
          <w:rFonts w:asciiTheme="minorHAnsi" w:hAnsiTheme="minorHAnsi" w:cstheme="minorHAnsi"/>
          <w:sz w:val="24"/>
          <w:szCs w:val="24"/>
        </w:rPr>
        <w:t>8</w:t>
      </w:r>
      <w:r w:rsidR="001C368F" w:rsidRPr="00EB0338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5780C" w:rsidRPr="00EB0338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8A4C74"/>
    <w:multiLevelType w:val="hybridMultilevel"/>
    <w:tmpl w:val="C8A02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pNaAN3ZSYksAAAA"/>
  </w:docVars>
  <w:rsids>
    <w:rsidRoot w:val="00186E85"/>
    <w:rsid w:val="00006EEF"/>
    <w:rsid w:val="000177AF"/>
    <w:rsid w:val="00031197"/>
    <w:rsid w:val="00043267"/>
    <w:rsid w:val="00051336"/>
    <w:rsid w:val="0006030A"/>
    <w:rsid w:val="00060E17"/>
    <w:rsid w:val="00075575"/>
    <w:rsid w:val="00081CDD"/>
    <w:rsid w:val="00081ED8"/>
    <w:rsid w:val="00082CB8"/>
    <w:rsid w:val="00082D74"/>
    <w:rsid w:val="0008323D"/>
    <w:rsid w:val="00083738"/>
    <w:rsid w:val="000B1117"/>
    <w:rsid w:val="000C48BE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04D30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12C06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9448C"/>
    <w:rsid w:val="006A2E81"/>
    <w:rsid w:val="006A3DDC"/>
    <w:rsid w:val="006B28C6"/>
    <w:rsid w:val="006C269E"/>
    <w:rsid w:val="006C7885"/>
    <w:rsid w:val="006D5E82"/>
    <w:rsid w:val="006F4A1E"/>
    <w:rsid w:val="0070341E"/>
    <w:rsid w:val="007210F2"/>
    <w:rsid w:val="007240D5"/>
    <w:rsid w:val="00725EF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0357"/>
    <w:rsid w:val="007F290C"/>
    <w:rsid w:val="007F67CB"/>
    <w:rsid w:val="00810737"/>
    <w:rsid w:val="00813366"/>
    <w:rsid w:val="00824CFB"/>
    <w:rsid w:val="008270B4"/>
    <w:rsid w:val="00832238"/>
    <w:rsid w:val="00886338"/>
    <w:rsid w:val="008A519B"/>
    <w:rsid w:val="008B6C58"/>
    <w:rsid w:val="008E4635"/>
    <w:rsid w:val="008F1CE0"/>
    <w:rsid w:val="0091030F"/>
    <w:rsid w:val="009324D1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16C3E"/>
    <w:rsid w:val="00A20F05"/>
    <w:rsid w:val="00A35CDE"/>
    <w:rsid w:val="00A57BC1"/>
    <w:rsid w:val="00A80084"/>
    <w:rsid w:val="00A94CD1"/>
    <w:rsid w:val="00AA0852"/>
    <w:rsid w:val="00AD0444"/>
    <w:rsid w:val="00AF4D36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05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1E9F"/>
    <w:rsid w:val="00C337FA"/>
    <w:rsid w:val="00C357E9"/>
    <w:rsid w:val="00C419E7"/>
    <w:rsid w:val="00C51DF0"/>
    <w:rsid w:val="00C73C6D"/>
    <w:rsid w:val="00C858F1"/>
    <w:rsid w:val="00C86F50"/>
    <w:rsid w:val="00C917D7"/>
    <w:rsid w:val="00C925B2"/>
    <w:rsid w:val="00C95E94"/>
    <w:rsid w:val="00CA6736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650CB"/>
    <w:rsid w:val="00D73346"/>
    <w:rsid w:val="00D779F3"/>
    <w:rsid w:val="00D8425E"/>
    <w:rsid w:val="00D903B6"/>
    <w:rsid w:val="00DB57CB"/>
    <w:rsid w:val="00DC0F7B"/>
    <w:rsid w:val="00DC3A00"/>
    <w:rsid w:val="00DC4C15"/>
    <w:rsid w:val="00DC7841"/>
    <w:rsid w:val="00DD6DED"/>
    <w:rsid w:val="00DE34E1"/>
    <w:rsid w:val="00E076D0"/>
    <w:rsid w:val="00E14F8B"/>
    <w:rsid w:val="00E26E35"/>
    <w:rsid w:val="00E34668"/>
    <w:rsid w:val="00E44A0B"/>
    <w:rsid w:val="00E71626"/>
    <w:rsid w:val="00E732C9"/>
    <w:rsid w:val="00E740AC"/>
    <w:rsid w:val="00E95743"/>
    <w:rsid w:val="00EA0E14"/>
    <w:rsid w:val="00EA2F4C"/>
    <w:rsid w:val="00EB0338"/>
    <w:rsid w:val="00EB47CE"/>
    <w:rsid w:val="00EC3927"/>
    <w:rsid w:val="00ED0746"/>
    <w:rsid w:val="00EF1AD1"/>
    <w:rsid w:val="00EF71C9"/>
    <w:rsid w:val="00F00DD4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D74E4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  <w:style w:type="paragraph" w:styleId="ListParagraph">
    <w:name w:val="List Paragraph"/>
    <w:basedOn w:val="Normal"/>
    <w:uiPriority w:val="34"/>
    <w:qFormat/>
    <w:rsid w:val="0020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EDE7-3F48-4BAA-984E-4C44B06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4</cp:revision>
  <cp:lastPrinted>2018-12-13T17:13:00Z</cp:lastPrinted>
  <dcterms:created xsi:type="dcterms:W3CDTF">2019-01-10T17:24:00Z</dcterms:created>
  <dcterms:modified xsi:type="dcterms:W3CDTF">2019-01-10T17:35:00Z</dcterms:modified>
</cp:coreProperties>
</file>