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C9" w:rsidRDefault="00B245C9" w:rsidP="00B245C9">
      <w:pPr>
        <w:rPr>
          <w:rFonts w:ascii="Arial" w:eastAsia="Arial" w:hAnsi="Arial" w:cs="Arial"/>
          <w:sz w:val="24"/>
          <w:szCs w:val="24"/>
        </w:rPr>
      </w:pPr>
      <w:r>
        <w:rPr>
          <w:rFonts w:ascii="Arial" w:eastAsia="Arial" w:hAnsi="Arial" w:cs="Arial"/>
          <w:sz w:val="24"/>
          <w:szCs w:val="24"/>
        </w:rPr>
        <w:t xml:space="preserve">                                                TOWN OF WASHINGTON</w:t>
      </w:r>
    </w:p>
    <w:p w:rsidR="00B245C9" w:rsidRDefault="00B245C9" w:rsidP="00B245C9">
      <w:pPr>
        <w:rPr>
          <w:rFonts w:ascii="Arial" w:eastAsia="Arial" w:hAnsi="Arial" w:cs="Arial"/>
          <w:sz w:val="24"/>
          <w:szCs w:val="24"/>
        </w:rPr>
      </w:pPr>
      <w:r>
        <w:rPr>
          <w:rFonts w:ascii="Arial" w:eastAsia="Arial" w:hAnsi="Arial" w:cs="Arial"/>
          <w:sz w:val="24"/>
          <w:szCs w:val="24"/>
        </w:rPr>
        <w:t xml:space="preserve">                                                Bryan Memorial Town Hall</w:t>
      </w:r>
    </w:p>
    <w:p w:rsidR="00B245C9" w:rsidRDefault="00B245C9" w:rsidP="00B245C9">
      <w:pPr>
        <w:rPr>
          <w:rFonts w:ascii="Arial" w:eastAsia="Arial" w:hAnsi="Arial" w:cs="Arial"/>
          <w:sz w:val="24"/>
          <w:szCs w:val="24"/>
        </w:rPr>
      </w:pPr>
      <w:r>
        <w:rPr>
          <w:rFonts w:ascii="Arial" w:eastAsia="Arial" w:hAnsi="Arial" w:cs="Arial"/>
          <w:sz w:val="24"/>
          <w:szCs w:val="24"/>
        </w:rPr>
        <w:t xml:space="preserve">                                                    Post Office Box 383</w:t>
      </w:r>
    </w:p>
    <w:p w:rsidR="00B245C9" w:rsidRDefault="00B245C9" w:rsidP="00B245C9">
      <w:pPr>
        <w:rPr>
          <w:rFonts w:ascii="Arial" w:eastAsia="Arial" w:hAnsi="Arial" w:cs="Arial"/>
          <w:sz w:val="24"/>
          <w:szCs w:val="24"/>
        </w:rPr>
      </w:pPr>
      <w:r>
        <w:rPr>
          <w:rFonts w:ascii="Arial" w:eastAsia="Arial" w:hAnsi="Arial" w:cs="Arial"/>
          <w:sz w:val="24"/>
          <w:szCs w:val="24"/>
        </w:rPr>
        <w:t xml:space="preserve">                                      Washington Depot, Connecticut 06794</w:t>
      </w:r>
    </w:p>
    <w:p w:rsidR="00B245C9" w:rsidRDefault="00B245C9" w:rsidP="00B245C9">
      <w:pPr>
        <w:rPr>
          <w:rFonts w:ascii="Arial" w:eastAsia="Arial" w:hAnsi="Arial" w:cs="Arial"/>
          <w:sz w:val="24"/>
          <w:szCs w:val="24"/>
        </w:rPr>
      </w:pPr>
      <w:r>
        <w:rPr>
          <w:rFonts w:ascii="Arial" w:eastAsia="Arial" w:hAnsi="Arial" w:cs="Arial"/>
          <w:sz w:val="24"/>
          <w:szCs w:val="24"/>
        </w:rPr>
        <w:t xml:space="preserve">                                      Planning Commission Regular Meeting</w:t>
      </w:r>
    </w:p>
    <w:p w:rsidR="00B245C9" w:rsidRDefault="00B245C9" w:rsidP="00B245C9">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 xml:space="preserve">                         MINUTES</w:t>
      </w:r>
    </w:p>
    <w:p w:rsidR="00B245C9" w:rsidRDefault="00B245C9" w:rsidP="00B245C9">
      <w:pPr>
        <w:rPr>
          <w:rFonts w:ascii="Arial" w:eastAsia="Arial" w:hAnsi="Arial" w:cs="Arial"/>
          <w:sz w:val="24"/>
          <w:szCs w:val="24"/>
        </w:rPr>
      </w:pPr>
      <w:r>
        <w:rPr>
          <w:rFonts w:ascii="Arial" w:eastAsia="Arial" w:hAnsi="Arial" w:cs="Arial"/>
          <w:sz w:val="24"/>
          <w:szCs w:val="24"/>
        </w:rPr>
        <w:t xml:space="preserve">                                                    November 4, 2020</w:t>
      </w:r>
    </w:p>
    <w:p w:rsidR="00B245C9" w:rsidRDefault="00B245C9" w:rsidP="00B245C9">
      <w:pPr>
        <w:jc w:val="center"/>
        <w:rPr>
          <w:rFonts w:ascii="Arial" w:eastAsia="Arial" w:hAnsi="Arial" w:cs="Arial"/>
          <w:sz w:val="24"/>
          <w:szCs w:val="24"/>
        </w:rPr>
      </w:pPr>
    </w:p>
    <w:p w:rsidR="00B245C9" w:rsidRDefault="00B245C9" w:rsidP="00B245C9">
      <w:pPr>
        <w:spacing w:after="0"/>
        <w:ind w:right="360"/>
        <w:rPr>
          <w:rFonts w:cstheme="minorHAnsi"/>
          <w:b/>
        </w:rPr>
      </w:pPr>
      <w:r>
        <w:rPr>
          <w:rFonts w:cstheme="minorHAnsi"/>
        </w:rPr>
        <w:t>7:30 P.M. – Meeting via Zoom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B245C9" w:rsidRDefault="00B245C9" w:rsidP="00B245C9">
      <w:pPr>
        <w:spacing w:after="0"/>
        <w:ind w:right="360"/>
        <w:rPr>
          <w:rFonts w:cstheme="minorHAnsi"/>
          <w:b/>
        </w:rPr>
      </w:pPr>
    </w:p>
    <w:p w:rsidR="00B245C9" w:rsidRDefault="00B245C9" w:rsidP="00B245C9">
      <w:pPr>
        <w:spacing w:after="0"/>
        <w:ind w:right="360"/>
        <w:rPr>
          <w:rFonts w:cstheme="minorHAnsi"/>
          <w:b/>
        </w:rPr>
      </w:pPr>
      <w:r>
        <w:rPr>
          <w:rFonts w:cstheme="minorHAnsi"/>
          <w:b/>
        </w:rPr>
        <w:t xml:space="preserve">MEMBERS PRESENT: </w:t>
      </w:r>
      <w:r>
        <w:rPr>
          <w:rFonts w:cstheme="minorHAnsi"/>
        </w:rPr>
        <w:t xml:space="preserve"> Chairman </w:t>
      </w:r>
      <w:proofErr w:type="spellStart"/>
      <w:r>
        <w:rPr>
          <w:rFonts w:cstheme="minorHAnsi"/>
        </w:rPr>
        <w:t>Hileman</w:t>
      </w:r>
      <w:proofErr w:type="spellEnd"/>
      <w:r>
        <w:rPr>
          <w:rFonts w:cstheme="minorHAnsi"/>
        </w:rPr>
        <w:t xml:space="preserve">, Ms. Matteo, Mr. Rimsky, Mr. Mongar, Ms. </w:t>
      </w:r>
      <w:proofErr w:type="spellStart"/>
      <w:r>
        <w:rPr>
          <w:rFonts w:cstheme="minorHAnsi"/>
        </w:rPr>
        <w:t>Gager</w:t>
      </w:r>
      <w:proofErr w:type="spellEnd"/>
    </w:p>
    <w:p w:rsidR="00B245C9" w:rsidRDefault="00B245C9" w:rsidP="00B245C9">
      <w:pPr>
        <w:spacing w:after="0"/>
        <w:ind w:right="360"/>
        <w:rPr>
          <w:rFonts w:cstheme="minorHAnsi"/>
        </w:rPr>
      </w:pPr>
      <w:r>
        <w:rPr>
          <w:rFonts w:cstheme="minorHAnsi"/>
          <w:b/>
        </w:rPr>
        <w:t xml:space="preserve">MEMBERS ABSENT: </w:t>
      </w:r>
      <w:r>
        <w:rPr>
          <w:rFonts w:cstheme="minorHAnsi"/>
        </w:rPr>
        <w:t>Mr. Carey</w:t>
      </w:r>
    </w:p>
    <w:p w:rsidR="00B245C9" w:rsidRDefault="00B245C9" w:rsidP="00B245C9">
      <w:pPr>
        <w:spacing w:after="0"/>
        <w:ind w:right="360"/>
        <w:rPr>
          <w:rFonts w:cstheme="minorHAnsi"/>
        </w:rPr>
      </w:pPr>
      <w:r>
        <w:rPr>
          <w:rFonts w:cstheme="minorHAnsi"/>
          <w:b/>
        </w:rPr>
        <w:t xml:space="preserve">STAFF PRESENT: </w:t>
      </w:r>
      <w:r>
        <w:rPr>
          <w:rFonts w:cstheme="minorHAnsi"/>
        </w:rPr>
        <w:t>Ms. White, Ms. Rill</w:t>
      </w:r>
    </w:p>
    <w:p w:rsidR="00B245C9" w:rsidRDefault="00B245C9" w:rsidP="00B245C9">
      <w:pPr>
        <w:spacing w:after="0"/>
        <w:ind w:right="360"/>
        <w:rPr>
          <w:rFonts w:cstheme="minorHAnsi"/>
        </w:rPr>
      </w:pPr>
      <w:r>
        <w:rPr>
          <w:rFonts w:cstheme="minorHAnsi"/>
          <w:b/>
        </w:rPr>
        <w:t>PUBLIC PRESENT</w:t>
      </w:r>
      <w:r>
        <w:rPr>
          <w:rFonts w:cstheme="minorHAnsi"/>
        </w:rPr>
        <w:t>: Mr. Charles, Ms. Gorra</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rPr>
        <w:t xml:space="preserve">Chairman </w:t>
      </w:r>
      <w:proofErr w:type="spellStart"/>
      <w:r>
        <w:rPr>
          <w:rFonts w:cstheme="minorHAnsi"/>
        </w:rPr>
        <w:t>Hileman</w:t>
      </w:r>
      <w:proofErr w:type="spellEnd"/>
      <w:r>
        <w:rPr>
          <w:rFonts w:cstheme="minorHAnsi"/>
        </w:rPr>
        <w:t xml:space="preserve"> called the meeting to order at 7:32pm.</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rPr>
        <w:t xml:space="preserve">He then seated himself, </w:t>
      </w:r>
      <w:r w:rsidRPr="00B245C9">
        <w:rPr>
          <w:rFonts w:cstheme="minorHAnsi"/>
        </w:rPr>
        <w:t xml:space="preserve">Mr. Rimsky, Ms. Matteo, Mr. Mongar and Ms. </w:t>
      </w:r>
      <w:proofErr w:type="spellStart"/>
      <w:r w:rsidRPr="00B245C9">
        <w:rPr>
          <w:rFonts w:cstheme="minorHAnsi"/>
        </w:rPr>
        <w:t>Gager</w:t>
      </w:r>
      <w:proofErr w:type="spellEnd"/>
    </w:p>
    <w:p w:rsidR="00B245C9" w:rsidRDefault="00B245C9" w:rsidP="00B245C9">
      <w:pPr>
        <w:spacing w:after="0"/>
        <w:ind w:right="360"/>
        <w:rPr>
          <w:rFonts w:cstheme="minorHAnsi"/>
        </w:rPr>
      </w:pPr>
    </w:p>
    <w:p w:rsidR="00B245C9" w:rsidRPr="00B245C9" w:rsidRDefault="00B245C9" w:rsidP="00B245C9">
      <w:pPr>
        <w:spacing w:after="0"/>
        <w:ind w:right="360"/>
        <w:rPr>
          <w:rFonts w:cstheme="minorHAnsi"/>
        </w:rPr>
      </w:pPr>
      <w:r>
        <w:rPr>
          <w:rFonts w:cstheme="minorHAnsi"/>
          <w:b/>
          <w:u w:val="single"/>
        </w:rPr>
        <w:t xml:space="preserve">CONSIDERATION OF THE MINUTES: </w:t>
      </w:r>
    </w:p>
    <w:p w:rsidR="00B245C9" w:rsidRDefault="00B245C9" w:rsidP="00B245C9">
      <w:pPr>
        <w:spacing w:after="0"/>
        <w:ind w:right="360"/>
        <w:rPr>
          <w:rFonts w:cstheme="minorHAnsi"/>
          <w:b/>
        </w:rPr>
      </w:pPr>
    </w:p>
    <w:p w:rsidR="00B245C9" w:rsidRDefault="00B245C9" w:rsidP="00B245C9">
      <w:pPr>
        <w:spacing w:after="0"/>
        <w:ind w:right="360"/>
        <w:rPr>
          <w:rFonts w:cstheme="minorHAnsi"/>
          <w:b/>
        </w:rPr>
      </w:pPr>
      <w:r>
        <w:rPr>
          <w:rFonts w:cstheme="minorHAnsi"/>
          <w:b/>
        </w:rPr>
        <w:t xml:space="preserve">MOTION: To accept the October 7, 2020 Washington Planning Commission Meeting Minutes as submitted. By Chairman </w:t>
      </w:r>
      <w:proofErr w:type="spellStart"/>
      <w:r>
        <w:rPr>
          <w:rFonts w:cstheme="minorHAnsi"/>
          <w:b/>
        </w:rPr>
        <w:t>Hileman</w:t>
      </w:r>
      <w:proofErr w:type="spellEnd"/>
      <w:r>
        <w:rPr>
          <w:rFonts w:cstheme="minorHAnsi"/>
          <w:b/>
        </w:rPr>
        <w:t>, seconded by Mr. Rimsky, passed 5-0 vote</w:t>
      </w:r>
    </w:p>
    <w:p w:rsidR="00B245C9" w:rsidRDefault="00B245C9" w:rsidP="00B245C9">
      <w:pPr>
        <w:spacing w:after="0"/>
        <w:ind w:right="360"/>
        <w:rPr>
          <w:rFonts w:cstheme="minorHAnsi"/>
          <w:b/>
        </w:rPr>
      </w:pPr>
    </w:p>
    <w:p w:rsidR="00B245C9" w:rsidRDefault="00B245C9" w:rsidP="00B245C9">
      <w:pPr>
        <w:spacing w:after="0"/>
        <w:ind w:right="360"/>
        <w:rPr>
          <w:rFonts w:cstheme="minorHAnsi"/>
        </w:rPr>
      </w:pPr>
      <w:r>
        <w:rPr>
          <w:rFonts w:cstheme="minorHAnsi"/>
          <w:b/>
          <w:u w:val="single"/>
        </w:rPr>
        <w:t>PENDING APPLICATIONS:</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rPr>
        <w:t xml:space="preserve">  None this evening.</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b/>
          <w:u w:val="single"/>
        </w:rPr>
        <w:t>NEW APPLICATIONS:</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rPr>
        <w:t xml:space="preserve">  None this evening.</w:t>
      </w:r>
    </w:p>
    <w:p w:rsidR="00B245C9" w:rsidRDefault="00B245C9" w:rsidP="00B245C9">
      <w:pPr>
        <w:spacing w:after="0"/>
        <w:ind w:right="360"/>
        <w:rPr>
          <w:rFonts w:cstheme="minorHAnsi"/>
        </w:rPr>
      </w:pPr>
    </w:p>
    <w:p w:rsidR="00B245C9" w:rsidRPr="00B245C9" w:rsidRDefault="00B245C9" w:rsidP="00B245C9">
      <w:pPr>
        <w:rPr>
          <w:b/>
          <w:u w:val="single"/>
        </w:rPr>
      </w:pPr>
      <w:r w:rsidRPr="00B245C9">
        <w:rPr>
          <w:b/>
          <w:u w:val="single"/>
        </w:rPr>
        <w:t>OTHER BUSINESS</w:t>
      </w:r>
      <w:r>
        <w:rPr>
          <w:b/>
          <w:u w:val="single"/>
        </w:rPr>
        <w:t>:</w:t>
      </w:r>
    </w:p>
    <w:p w:rsidR="00941FC8" w:rsidRDefault="00941FC8" w:rsidP="00941FC8">
      <w:r>
        <w:t xml:space="preserve">    </w:t>
      </w:r>
      <w:r w:rsidR="00B245C9" w:rsidRPr="00B245C9">
        <w:t xml:space="preserve"> </w:t>
      </w:r>
      <w:r w:rsidR="00B245C9" w:rsidRPr="00B245C9">
        <w:rPr>
          <w:b/>
          <w:u w:val="single"/>
        </w:rPr>
        <w:t>Economic Development Committee Update</w:t>
      </w:r>
      <w:r>
        <w:rPr>
          <w:b/>
          <w:u w:val="single"/>
        </w:rPr>
        <w:t>:</w:t>
      </w:r>
    </w:p>
    <w:p w:rsidR="00941FC8" w:rsidRDefault="00941FC8" w:rsidP="00941FC8">
      <w:r>
        <w:t xml:space="preserve">         Ms. Gorra informed the Commission that she has been reaching out to new families in Washington, and has been trying to get a sense on whether those families intend to stay in town or not. She also stated that the town has applied for a grant to extend the sidewalks on Titus Road. </w:t>
      </w:r>
    </w:p>
    <w:p w:rsidR="006E4323" w:rsidRDefault="005C2729" w:rsidP="00941FC8">
      <w:r>
        <w:t xml:space="preserve">       </w:t>
      </w:r>
      <w:r w:rsidR="006E4323">
        <w:t>Next, Ms. Gorra sta</w:t>
      </w:r>
      <w:r>
        <w:t xml:space="preserve">ted that there would be Holiday in </w:t>
      </w:r>
      <w:r w:rsidR="006E4323">
        <w:t xml:space="preserve">the Depot this year – however, due to COVID-19 and safety/health concerns, it will be an entire </w:t>
      </w:r>
      <w:r>
        <w:t xml:space="preserve">event will be outdoors. </w:t>
      </w:r>
    </w:p>
    <w:p w:rsidR="005C2729" w:rsidRDefault="005C2729" w:rsidP="00941FC8">
      <w:r>
        <w:lastRenderedPageBreak/>
        <w:t xml:space="preserve">Finally, Ms. Gorra stated that there would be a community conversation regarding the Community Center, sometime in January. </w:t>
      </w:r>
    </w:p>
    <w:p w:rsidR="005C2729" w:rsidRPr="00941FC8" w:rsidRDefault="005C2729" w:rsidP="00941FC8"/>
    <w:p w:rsidR="00B245C9" w:rsidRDefault="005C2729" w:rsidP="005C2729">
      <w:r>
        <w:rPr>
          <w:b/>
          <w:u w:val="single"/>
        </w:rPr>
        <w:t>Sustainability Committee Update:</w:t>
      </w:r>
    </w:p>
    <w:p w:rsidR="005C2729" w:rsidRDefault="005C2729" w:rsidP="005C2729">
      <w:r>
        <w:t xml:space="preserve">    There were no updates regarding Sustainability this evening.</w:t>
      </w:r>
    </w:p>
    <w:p w:rsidR="005C2729" w:rsidRDefault="005C2729" w:rsidP="005C2729"/>
    <w:p w:rsidR="00B245C9" w:rsidRDefault="005C2729" w:rsidP="005C2729">
      <w:r w:rsidRPr="005C2729">
        <w:rPr>
          <w:b/>
          <w:u w:val="single"/>
        </w:rPr>
        <w:t>POCD – 5-year Revision(s):</w:t>
      </w:r>
    </w:p>
    <w:p w:rsidR="000D2199" w:rsidRPr="000D2199" w:rsidRDefault="000D2199" w:rsidP="000D2199">
      <w:pPr>
        <w:tabs>
          <w:tab w:val="left" w:pos="2070"/>
        </w:tabs>
        <w:ind w:right="-576"/>
        <w:rPr>
          <w:rFonts w:cstheme="minorHAnsi"/>
          <w:sz w:val="24"/>
          <w:szCs w:val="24"/>
        </w:rPr>
      </w:pPr>
      <w:r>
        <w:t xml:space="preserve">  </w:t>
      </w:r>
      <w:r w:rsidR="005C2729">
        <w:t xml:space="preserve">Chairman </w:t>
      </w:r>
      <w:proofErr w:type="spellStart"/>
      <w:r w:rsidR="005C2729">
        <w:t>Hileman</w:t>
      </w:r>
      <w:proofErr w:type="spellEnd"/>
      <w:r w:rsidR="005C2729">
        <w:t xml:space="preserve"> stated that there had not been any movement from the Zoning Commission regarding the </w:t>
      </w:r>
      <w:r>
        <w:t xml:space="preserve">  </w:t>
      </w:r>
      <w:r w:rsidR="005C2729">
        <w:t>Planning Commission’s recommendation</w:t>
      </w:r>
      <w:r>
        <w:t xml:space="preserve"> for Zoning Regulation Section 3.2 - </w:t>
      </w:r>
      <w:r w:rsidRPr="000D2199">
        <w:rPr>
          <w:rFonts w:cstheme="minorHAnsi"/>
          <w:sz w:val="24"/>
          <w:szCs w:val="24"/>
        </w:rPr>
        <w:t>Zoning District Boundaries, and extending the waiver to</w:t>
      </w:r>
      <w:r>
        <w:rPr>
          <w:rFonts w:cstheme="minorHAnsi"/>
          <w:sz w:val="24"/>
          <w:szCs w:val="24"/>
        </w:rPr>
        <w:t xml:space="preserve"> Washington Depot and Woodville, despite the item </w:t>
      </w:r>
      <w:r w:rsidR="008357FD">
        <w:rPr>
          <w:rFonts w:cstheme="minorHAnsi"/>
          <w:sz w:val="24"/>
          <w:szCs w:val="24"/>
        </w:rPr>
        <w:t>appearing</w:t>
      </w:r>
      <w:r>
        <w:rPr>
          <w:rFonts w:cstheme="minorHAnsi"/>
          <w:sz w:val="24"/>
          <w:szCs w:val="24"/>
        </w:rPr>
        <w:t xml:space="preserve"> on the Agenda numerous times.</w:t>
      </w:r>
    </w:p>
    <w:p w:rsidR="008357FD" w:rsidRDefault="008357FD" w:rsidP="00B245C9"/>
    <w:p w:rsidR="00B245C9" w:rsidRDefault="00B245C9" w:rsidP="00B245C9">
      <w:r w:rsidRPr="00B245C9">
        <w:rPr>
          <w:b/>
          <w:u w:val="single"/>
        </w:rPr>
        <w:t>Re-opening Committee Update</w:t>
      </w:r>
      <w:r w:rsidR="008357FD">
        <w:rPr>
          <w:b/>
          <w:u w:val="single"/>
        </w:rPr>
        <w:t>:</w:t>
      </w:r>
    </w:p>
    <w:p w:rsidR="008357FD" w:rsidRDefault="008357FD" w:rsidP="00B245C9">
      <w:r>
        <w:t xml:space="preserve">          Mr. Rimsky</w:t>
      </w:r>
      <w:r w:rsidR="00CE62ED">
        <w:t xml:space="preserve"> updated the Commission by stating that there seemed to be a good response to First Selectman Brinton’s notes and updates online. He explained that the Committee was going to try a second round of communication with citizen’s again, hopefully in the town newsletter.</w:t>
      </w:r>
    </w:p>
    <w:p w:rsidR="00CE62ED" w:rsidRPr="008357FD" w:rsidRDefault="00CE62ED" w:rsidP="00B245C9"/>
    <w:p w:rsidR="00B245C9" w:rsidRDefault="00B245C9" w:rsidP="00B245C9">
      <w:r w:rsidRPr="00B245C9">
        <w:rPr>
          <w:b/>
          <w:u w:val="single"/>
        </w:rPr>
        <w:t>Affordable Housing Plan Update</w:t>
      </w:r>
      <w:r w:rsidR="00CE62ED">
        <w:rPr>
          <w:b/>
          <w:u w:val="single"/>
        </w:rPr>
        <w:t xml:space="preserve">: </w:t>
      </w:r>
    </w:p>
    <w:p w:rsidR="00CE62ED" w:rsidRDefault="00CE62ED" w:rsidP="00B245C9">
      <w:r>
        <w:t xml:space="preserve">       Ms. Gorra and Mr. Mongar explained that there has been a Task Team formed made up of various commissions throughout town, as well as townspeople. The next Housing Commission meeting will be held on November 16</w:t>
      </w:r>
      <w:r w:rsidRPr="00CE62ED">
        <w:rPr>
          <w:vertAlign w:val="superscript"/>
        </w:rPr>
        <w:t>th</w:t>
      </w:r>
      <w:r>
        <w:t xml:space="preserve">, 2020 at 5:30pm via Zoom. </w:t>
      </w:r>
    </w:p>
    <w:p w:rsidR="004259E6" w:rsidRDefault="004259E6" w:rsidP="004259E6"/>
    <w:p w:rsidR="004259E6" w:rsidRDefault="004259E6" w:rsidP="004259E6">
      <w:r w:rsidRPr="004259E6">
        <w:rPr>
          <w:b/>
          <w:u w:val="single"/>
        </w:rPr>
        <w:t>Communications</w:t>
      </w:r>
      <w:r>
        <w:rPr>
          <w:b/>
          <w:u w:val="single"/>
        </w:rPr>
        <w:t>:</w:t>
      </w:r>
    </w:p>
    <w:p w:rsidR="004259E6" w:rsidRPr="004259E6" w:rsidRDefault="004259E6" w:rsidP="004259E6">
      <w:pPr>
        <w:rPr>
          <w:b/>
          <w:u w:val="single"/>
        </w:rPr>
      </w:pPr>
      <w:r>
        <w:t xml:space="preserve">     Ms. White presented the Commission with the most recent version of Zoning Regulation Section 12.8, Temporary Uses, for the Planning Commission to consider for referral. Ms. Rill stated that there would be a Public Hearing on December 14, 2020 via Zoom at 7:30pm</w:t>
      </w:r>
      <w:r w:rsidRPr="004259E6">
        <w:rPr>
          <w:b/>
          <w:u w:val="single"/>
        </w:rPr>
        <w:t xml:space="preserve">    </w:t>
      </w:r>
    </w:p>
    <w:p w:rsidR="004259E6" w:rsidRDefault="004259E6" w:rsidP="004259E6"/>
    <w:p w:rsidR="004259E6" w:rsidRPr="004259E6" w:rsidRDefault="004259E6" w:rsidP="004259E6">
      <w:r w:rsidRPr="004259E6">
        <w:rPr>
          <w:b/>
          <w:u w:val="single"/>
        </w:rPr>
        <w:t>Administrative Business</w:t>
      </w:r>
      <w:r>
        <w:t>:</w:t>
      </w:r>
      <w:r w:rsidRPr="004259E6">
        <w:t xml:space="preserve"> </w:t>
      </w:r>
    </w:p>
    <w:p w:rsidR="004259E6" w:rsidRDefault="004259E6" w:rsidP="004259E6"/>
    <w:p w:rsidR="004259E6" w:rsidRPr="004259E6" w:rsidRDefault="004259E6" w:rsidP="004259E6">
      <w:pPr>
        <w:rPr>
          <w:b/>
          <w:u w:val="single"/>
        </w:rPr>
      </w:pPr>
      <w:r w:rsidRPr="004259E6">
        <w:rPr>
          <w:b/>
          <w:u w:val="single"/>
        </w:rPr>
        <w:t>Adjournment</w:t>
      </w:r>
      <w:r>
        <w:rPr>
          <w:b/>
          <w:u w:val="single"/>
        </w:rPr>
        <w:t>:</w:t>
      </w:r>
      <w:r w:rsidRPr="004259E6">
        <w:rPr>
          <w:b/>
          <w:u w:val="single"/>
        </w:rPr>
        <w:t xml:space="preserve">  </w:t>
      </w:r>
    </w:p>
    <w:p w:rsidR="00B245C9" w:rsidRDefault="00B245C9" w:rsidP="00B245C9">
      <w:pPr>
        <w:spacing w:after="0"/>
        <w:ind w:right="360"/>
        <w:rPr>
          <w:rFonts w:cstheme="minorHAnsi"/>
          <w:b/>
        </w:rPr>
      </w:pPr>
      <w:r>
        <w:rPr>
          <w:rFonts w:cstheme="minorHAnsi"/>
          <w:b/>
        </w:rPr>
        <w:t xml:space="preserve">MOTION: To adjourn the November 4, 2020 Washington Planning Commission Meeting at 8:03pm. By Ms. Matteo, seconded by Ms. </w:t>
      </w:r>
      <w:proofErr w:type="spellStart"/>
      <w:r>
        <w:rPr>
          <w:rFonts w:cstheme="minorHAnsi"/>
          <w:b/>
        </w:rPr>
        <w:t>Gager</w:t>
      </w:r>
      <w:proofErr w:type="spellEnd"/>
      <w:r>
        <w:rPr>
          <w:rFonts w:cstheme="minorHAnsi"/>
          <w:b/>
        </w:rPr>
        <w:t>, passed 5-0 vote.</w:t>
      </w:r>
    </w:p>
    <w:p w:rsidR="00B245C9" w:rsidRDefault="00B245C9" w:rsidP="00B245C9">
      <w:pPr>
        <w:spacing w:after="0"/>
        <w:ind w:right="360"/>
        <w:rPr>
          <w:rFonts w:cstheme="minorHAnsi"/>
          <w:b/>
        </w:rPr>
      </w:pPr>
    </w:p>
    <w:p w:rsidR="00B245C9" w:rsidRDefault="00B245C9" w:rsidP="00B245C9">
      <w:pPr>
        <w:spacing w:after="0"/>
        <w:ind w:right="360"/>
        <w:rPr>
          <w:rFonts w:cstheme="minorHAnsi"/>
          <w:b/>
        </w:rPr>
      </w:pPr>
    </w:p>
    <w:p w:rsidR="00B245C9" w:rsidRDefault="00B245C9" w:rsidP="00B245C9">
      <w:pPr>
        <w:spacing w:after="0"/>
        <w:ind w:right="360"/>
        <w:rPr>
          <w:rFonts w:cstheme="minorHAnsi"/>
        </w:rPr>
      </w:pPr>
      <w:r>
        <w:rPr>
          <w:rFonts w:cstheme="minorHAnsi"/>
        </w:rPr>
        <w:lastRenderedPageBreak/>
        <w:t>Respectfully Submitted,</w:t>
      </w:r>
    </w:p>
    <w:p w:rsidR="00B245C9" w:rsidRDefault="00B245C9" w:rsidP="00B245C9">
      <w:pPr>
        <w:spacing w:after="0"/>
        <w:ind w:right="360"/>
        <w:rPr>
          <w:rFonts w:cstheme="minorHAnsi"/>
        </w:rPr>
      </w:pPr>
    </w:p>
    <w:p w:rsidR="00B245C9" w:rsidRDefault="00B245C9" w:rsidP="00B245C9">
      <w:pPr>
        <w:spacing w:after="0"/>
        <w:ind w:right="360"/>
        <w:rPr>
          <w:rFonts w:cstheme="minorHAnsi"/>
        </w:rPr>
      </w:pPr>
    </w:p>
    <w:p w:rsidR="00B245C9" w:rsidRDefault="00B245C9" w:rsidP="00B245C9">
      <w:pPr>
        <w:spacing w:after="0"/>
        <w:ind w:right="360"/>
        <w:rPr>
          <w:rFonts w:cstheme="minorHAnsi"/>
        </w:rPr>
      </w:pPr>
    </w:p>
    <w:p w:rsidR="00B245C9" w:rsidRDefault="00B245C9" w:rsidP="00B245C9">
      <w:pPr>
        <w:spacing w:after="0"/>
        <w:ind w:right="360"/>
        <w:rPr>
          <w:rFonts w:cstheme="minorHAnsi"/>
        </w:rPr>
      </w:pPr>
      <w:r>
        <w:rPr>
          <w:rFonts w:cstheme="minorHAnsi"/>
        </w:rPr>
        <w:t>Tammy Rill</w:t>
      </w:r>
    </w:p>
    <w:p w:rsidR="00B245C9" w:rsidRDefault="00B245C9" w:rsidP="00B245C9">
      <w:pPr>
        <w:spacing w:after="0"/>
        <w:ind w:right="360"/>
        <w:rPr>
          <w:rFonts w:cstheme="minorHAnsi"/>
        </w:rPr>
      </w:pPr>
      <w:r>
        <w:rPr>
          <w:rFonts w:cstheme="minorHAnsi"/>
        </w:rPr>
        <w:t>Land Use Clerk</w:t>
      </w:r>
    </w:p>
    <w:p w:rsidR="00B245C9" w:rsidRDefault="004259E6" w:rsidP="00B245C9">
      <w:pPr>
        <w:spacing w:after="0"/>
        <w:ind w:right="360"/>
        <w:rPr>
          <w:rFonts w:cstheme="minorHAnsi"/>
        </w:rPr>
      </w:pPr>
      <w:r>
        <w:rPr>
          <w:rFonts w:cstheme="minorHAnsi"/>
        </w:rPr>
        <w:t>November 10</w:t>
      </w:r>
      <w:bookmarkStart w:id="0" w:name="_GoBack"/>
      <w:bookmarkEnd w:id="0"/>
      <w:r w:rsidR="00B245C9">
        <w:rPr>
          <w:rFonts w:cstheme="minorHAnsi"/>
        </w:rPr>
        <w:t>, 2020</w:t>
      </w:r>
    </w:p>
    <w:p w:rsidR="00B245C9" w:rsidRDefault="00B245C9" w:rsidP="00B245C9"/>
    <w:p w:rsidR="000214BD" w:rsidRDefault="000214BD"/>
    <w:sectPr w:rsidR="0002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0EC"/>
    <w:multiLevelType w:val="hybridMultilevel"/>
    <w:tmpl w:val="E3B65E14"/>
    <w:lvl w:ilvl="0" w:tplc="9E22FF76">
      <w:numFmt w:val="bullet"/>
      <w:lvlText w:val="-"/>
      <w:lvlJc w:val="left"/>
      <w:pPr>
        <w:ind w:left="1665" w:hanging="360"/>
      </w:pPr>
      <w:rPr>
        <w:rFonts w:ascii="Calibri" w:eastAsiaTheme="minorHAnsi" w:hAnsi="Calibri" w:cs="Calibri"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C9"/>
    <w:rsid w:val="000214BD"/>
    <w:rsid w:val="000D2199"/>
    <w:rsid w:val="004259E6"/>
    <w:rsid w:val="005C2729"/>
    <w:rsid w:val="006E4323"/>
    <w:rsid w:val="008357FD"/>
    <w:rsid w:val="00941FC8"/>
    <w:rsid w:val="00B245C9"/>
    <w:rsid w:val="00CE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9CA9"/>
  <w15:chartTrackingRefBased/>
  <w15:docId w15:val="{CD99292B-7F89-4B30-BDB2-ABCC151E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9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2020-11-10T15:25:00Z</dcterms:created>
  <dcterms:modified xsi:type="dcterms:W3CDTF">2020-11-10T16:45:00Z</dcterms:modified>
</cp:coreProperties>
</file>